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DB22" w14:textId="77777777" w:rsidR="00423E3F" w:rsidRPr="004B458C" w:rsidRDefault="00423E3F" w:rsidP="00F67614">
      <w:pPr>
        <w:jc w:val="center"/>
        <w:rPr>
          <w:rFonts w:ascii="ＭＳ Ｐゴシック" w:eastAsia="ＭＳ Ｐゴシック" w:hAnsi="ＭＳ Ｐゴシック"/>
          <w:color w:val="000000" w:themeColor="text1"/>
          <w:sz w:val="48"/>
          <w:szCs w:val="48"/>
        </w:rPr>
      </w:pPr>
      <w:bookmarkStart w:id="0" w:name="_Hlk100567769"/>
    </w:p>
    <w:p w14:paraId="7D90703A" w14:textId="77777777" w:rsidR="00423E3F" w:rsidRPr="004B458C" w:rsidRDefault="00423E3F" w:rsidP="00F67614">
      <w:pPr>
        <w:jc w:val="center"/>
        <w:rPr>
          <w:rFonts w:ascii="ＭＳ Ｐゴシック" w:eastAsia="ＭＳ Ｐゴシック" w:hAnsi="ＭＳ Ｐゴシック"/>
          <w:color w:val="000000" w:themeColor="text1"/>
          <w:sz w:val="48"/>
          <w:szCs w:val="48"/>
        </w:rPr>
      </w:pPr>
    </w:p>
    <w:p w14:paraId="7087EC81" w14:textId="77777777" w:rsidR="00423E3F" w:rsidRPr="004B458C" w:rsidRDefault="00423E3F" w:rsidP="00F67614">
      <w:pPr>
        <w:jc w:val="center"/>
        <w:rPr>
          <w:rFonts w:ascii="ＭＳ Ｐゴシック" w:eastAsia="ＭＳ Ｐゴシック" w:hAnsi="ＭＳ Ｐゴシック"/>
          <w:color w:val="000000" w:themeColor="text1"/>
          <w:sz w:val="48"/>
          <w:szCs w:val="48"/>
        </w:rPr>
      </w:pPr>
    </w:p>
    <w:p w14:paraId="0A85E92C" w14:textId="77777777" w:rsidR="00423E3F" w:rsidRPr="004B458C" w:rsidRDefault="00423E3F" w:rsidP="00F67614">
      <w:pPr>
        <w:jc w:val="center"/>
        <w:rPr>
          <w:rFonts w:ascii="ＭＳ Ｐゴシック" w:eastAsia="ＭＳ Ｐゴシック" w:hAnsi="ＭＳ Ｐゴシック"/>
          <w:color w:val="000000" w:themeColor="text1"/>
          <w:sz w:val="48"/>
          <w:szCs w:val="48"/>
        </w:rPr>
      </w:pPr>
    </w:p>
    <w:p w14:paraId="4312EB91" w14:textId="77777777" w:rsidR="00423E3F" w:rsidRPr="004B458C" w:rsidRDefault="00423E3F" w:rsidP="00F67614">
      <w:pPr>
        <w:jc w:val="center"/>
        <w:rPr>
          <w:rFonts w:ascii="ＭＳ Ｐゴシック" w:eastAsia="ＭＳ Ｐゴシック" w:hAnsi="ＭＳ Ｐゴシック"/>
          <w:color w:val="000000" w:themeColor="text1"/>
          <w:sz w:val="48"/>
          <w:szCs w:val="48"/>
        </w:rPr>
      </w:pPr>
    </w:p>
    <w:p w14:paraId="1188A388" w14:textId="77777777" w:rsidR="00423E3F" w:rsidRPr="004B458C" w:rsidRDefault="00423E3F" w:rsidP="00F67614">
      <w:pPr>
        <w:jc w:val="center"/>
        <w:rPr>
          <w:rFonts w:ascii="ＭＳ Ｐゴシック" w:eastAsia="ＭＳ Ｐゴシック" w:hAnsi="ＭＳ Ｐゴシック"/>
          <w:color w:val="000000" w:themeColor="text1"/>
          <w:sz w:val="48"/>
          <w:szCs w:val="48"/>
        </w:rPr>
      </w:pPr>
    </w:p>
    <w:p w14:paraId="7F6E8FF0" w14:textId="47E40460" w:rsidR="00D7766B" w:rsidRPr="004B458C" w:rsidRDefault="00D73010" w:rsidP="00F67614">
      <w:pPr>
        <w:jc w:val="center"/>
        <w:rPr>
          <w:rFonts w:ascii="ＭＳ Ｐゴシック" w:eastAsia="ＭＳ Ｐゴシック" w:hAnsi="ＭＳ Ｐゴシック"/>
          <w:color w:val="000000" w:themeColor="text1"/>
          <w:sz w:val="48"/>
          <w:szCs w:val="48"/>
        </w:rPr>
      </w:pPr>
      <w:r w:rsidRPr="004B458C">
        <w:rPr>
          <w:rFonts w:ascii="ＭＳ Ｐゴシック" w:eastAsia="ＭＳ Ｐゴシック" w:hAnsi="ＭＳ Ｐゴシック" w:hint="eastAsia"/>
          <w:color w:val="000000" w:themeColor="text1"/>
          <w:sz w:val="48"/>
          <w:szCs w:val="48"/>
        </w:rPr>
        <w:t>院内</w:t>
      </w:r>
      <w:r w:rsidR="00C731E0" w:rsidRPr="004B458C">
        <w:rPr>
          <w:rFonts w:ascii="ＭＳ Ｐゴシック" w:eastAsia="ＭＳ Ｐゴシック" w:hAnsi="ＭＳ Ｐゴシック" w:hint="eastAsia"/>
          <w:color w:val="000000" w:themeColor="text1"/>
          <w:sz w:val="48"/>
          <w:szCs w:val="48"/>
        </w:rPr>
        <w:t>感染対策</w:t>
      </w:r>
      <w:r w:rsidR="00D7766B" w:rsidRPr="004B458C">
        <w:rPr>
          <w:rFonts w:ascii="ＭＳ Ｐゴシック" w:eastAsia="ＭＳ Ｐゴシック" w:hAnsi="ＭＳ Ｐゴシック" w:hint="eastAsia"/>
          <w:color w:val="000000" w:themeColor="text1"/>
          <w:sz w:val="48"/>
          <w:szCs w:val="48"/>
        </w:rPr>
        <w:t>指針</w:t>
      </w:r>
    </w:p>
    <w:bookmarkEnd w:id="0"/>
    <w:p w14:paraId="37086C38" w14:textId="77777777" w:rsidR="00E83F6B" w:rsidRPr="004B458C" w:rsidRDefault="00E83F6B" w:rsidP="00D73010">
      <w:pPr>
        <w:ind w:firstLineChars="3000" w:firstLine="6600"/>
        <w:jc w:val="center"/>
        <w:rPr>
          <w:rFonts w:ascii="ＭＳ Ｐゴシック" w:eastAsia="ＭＳ Ｐゴシック" w:hAnsi="ＭＳ Ｐゴシック"/>
          <w:color w:val="000000" w:themeColor="text1"/>
          <w:sz w:val="22"/>
          <w:szCs w:val="22"/>
        </w:rPr>
      </w:pPr>
    </w:p>
    <w:p w14:paraId="1FBE9ACE" w14:textId="77777777" w:rsidR="00423E3F" w:rsidRPr="004B458C" w:rsidRDefault="00423E3F" w:rsidP="00D73010">
      <w:pPr>
        <w:jc w:val="center"/>
        <w:rPr>
          <w:rFonts w:ascii="ＭＳ Ｐゴシック" w:eastAsia="ＭＳ Ｐゴシック" w:hAnsi="ＭＳ Ｐゴシック"/>
          <w:color w:val="000000" w:themeColor="text1"/>
          <w:sz w:val="40"/>
          <w:szCs w:val="40"/>
        </w:rPr>
      </w:pPr>
    </w:p>
    <w:p w14:paraId="7BD22427" w14:textId="77777777" w:rsidR="00423E3F" w:rsidRPr="004B458C" w:rsidRDefault="00423E3F" w:rsidP="00D73010">
      <w:pPr>
        <w:jc w:val="center"/>
        <w:rPr>
          <w:rFonts w:ascii="ＭＳ Ｐゴシック" w:eastAsia="ＭＳ Ｐゴシック" w:hAnsi="ＭＳ Ｐゴシック"/>
          <w:color w:val="000000" w:themeColor="text1"/>
          <w:sz w:val="40"/>
          <w:szCs w:val="40"/>
        </w:rPr>
      </w:pPr>
    </w:p>
    <w:p w14:paraId="7692BEE0" w14:textId="77777777" w:rsidR="00423E3F" w:rsidRPr="004B458C" w:rsidRDefault="00423E3F" w:rsidP="00D73010">
      <w:pPr>
        <w:jc w:val="center"/>
        <w:rPr>
          <w:rFonts w:ascii="ＭＳ Ｐゴシック" w:eastAsia="ＭＳ Ｐゴシック" w:hAnsi="ＭＳ Ｐゴシック"/>
          <w:color w:val="000000" w:themeColor="text1"/>
          <w:sz w:val="40"/>
          <w:szCs w:val="40"/>
        </w:rPr>
      </w:pPr>
    </w:p>
    <w:p w14:paraId="14700D58" w14:textId="77777777" w:rsidR="00423E3F" w:rsidRPr="004B458C" w:rsidRDefault="00423E3F" w:rsidP="00D73010">
      <w:pPr>
        <w:jc w:val="center"/>
        <w:rPr>
          <w:rFonts w:ascii="ＭＳ Ｐゴシック" w:eastAsia="ＭＳ Ｐゴシック" w:hAnsi="ＭＳ Ｐゴシック"/>
          <w:color w:val="000000" w:themeColor="text1"/>
          <w:sz w:val="40"/>
          <w:szCs w:val="40"/>
        </w:rPr>
      </w:pPr>
    </w:p>
    <w:p w14:paraId="436317BE" w14:textId="77777777" w:rsidR="00423E3F" w:rsidRPr="004B458C" w:rsidRDefault="00423E3F" w:rsidP="00D73010">
      <w:pPr>
        <w:jc w:val="center"/>
        <w:rPr>
          <w:rFonts w:ascii="ＭＳ Ｐゴシック" w:eastAsia="ＭＳ Ｐゴシック" w:hAnsi="ＭＳ Ｐゴシック"/>
          <w:color w:val="000000" w:themeColor="text1"/>
          <w:sz w:val="40"/>
          <w:szCs w:val="40"/>
        </w:rPr>
      </w:pPr>
    </w:p>
    <w:p w14:paraId="42385E85" w14:textId="1E444BEC" w:rsidR="00D73010" w:rsidRPr="004B458C" w:rsidRDefault="006B3941" w:rsidP="00423E3F">
      <w:pPr>
        <w:jc w:val="center"/>
        <w:rPr>
          <w:rFonts w:ascii="ＭＳ Ｐゴシック" w:eastAsia="ＭＳ Ｐゴシック" w:hAnsi="ＭＳ Ｐゴシック"/>
          <w:color w:val="000000" w:themeColor="text1"/>
          <w:sz w:val="40"/>
          <w:szCs w:val="40"/>
        </w:rPr>
      </w:pPr>
      <w:r w:rsidRPr="004B458C">
        <w:rPr>
          <w:rFonts w:ascii="ＭＳ Ｐゴシック" w:eastAsia="ＭＳ Ｐゴシック" w:hAnsi="ＭＳ Ｐゴシック" w:hint="eastAsia"/>
          <w:color w:val="000000" w:themeColor="text1"/>
          <w:sz w:val="40"/>
          <w:szCs w:val="40"/>
        </w:rPr>
        <w:t>ナルミ医院</w:t>
      </w:r>
    </w:p>
    <w:p w14:paraId="54501287" w14:textId="1EE39C7D"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1CF719EA" w14:textId="4EA9E9D1"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677BDF86" w14:textId="163B0767"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7197A739" w14:textId="61F7275F"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61AE567B" w14:textId="783886E5"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2B9BF3B5" w14:textId="18E12B9E"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1152FD1B" w14:textId="37C4AAD5"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0EDA85CC" w14:textId="704BA378"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20CB33EC" w14:textId="2E93ABFE"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7239FF25" w14:textId="35FE2069"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712E1A42" w14:textId="10B24613"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67CF7EE7" w14:textId="77777777" w:rsidR="00423E3F" w:rsidRPr="004B458C" w:rsidRDefault="00423E3F" w:rsidP="00423E3F">
      <w:pPr>
        <w:ind w:firstLineChars="3000" w:firstLine="6600"/>
        <w:rPr>
          <w:rFonts w:ascii="ＭＳ Ｐゴシック" w:eastAsia="ＭＳ Ｐゴシック" w:hAnsi="ＭＳ Ｐゴシック"/>
          <w:color w:val="000000" w:themeColor="text1"/>
          <w:sz w:val="22"/>
          <w:szCs w:val="22"/>
        </w:rPr>
      </w:pPr>
    </w:p>
    <w:p w14:paraId="06C0CDD6" w14:textId="3BADC390" w:rsidR="00423E3F" w:rsidRPr="004B458C" w:rsidRDefault="00423E3F" w:rsidP="00423E3F">
      <w:pPr>
        <w:rPr>
          <w:rFonts w:ascii="ＭＳ Ｐゴシック" w:eastAsia="ＭＳ Ｐゴシック" w:hAnsi="ＭＳ Ｐゴシック"/>
          <w:color w:val="000000"/>
          <w:kern w:val="0"/>
        </w:rPr>
      </w:pPr>
      <w:r w:rsidRPr="004B458C">
        <w:rPr>
          <w:rFonts w:ascii="ＭＳ Ｐゴシック" w:eastAsia="ＭＳ Ｐゴシック" w:hAnsi="ＭＳ Ｐゴシック" w:hint="eastAsia"/>
          <w:color w:val="000000"/>
          <w:kern w:val="0"/>
        </w:rPr>
        <w:t>2007年5月1日　第1版</w:t>
      </w:r>
    </w:p>
    <w:p w14:paraId="20F79F21" w14:textId="59DD8606" w:rsidR="00D73010" w:rsidRPr="004B458C" w:rsidRDefault="00423E3F" w:rsidP="00D73010">
      <w:pPr>
        <w:jc w:val="left"/>
        <w:rPr>
          <w:rFonts w:ascii="ＭＳ Ｐゴシック" w:eastAsia="ＭＳ Ｐゴシック" w:hAnsi="ＭＳ Ｐゴシック"/>
          <w:color w:val="000000" w:themeColor="text1"/>
          <w:szCs w:val="24"/>
        </w:rPr>
      </w:pPr>
      <w:r w:rsidRPr="004B458C">
        <w:rPr>
          <w:rFonts w:ascii="ＭＳ Ｐゴシック" w:eastAsia="ＭＳ Ｐゴシック" w:hAnsi="ＭＳ Ｐゴシック" w:hint="eastAsia"/>
          <w:color w:val="000000" w:themeColor="text1"/>
          <w:szCs w:val="24"/>
        </w:rPr>
        <w:t>2022</w:t>
      </w:r>
      <w:r w:rsidR="00E83F6B" w:rsidRPr="004B458C">
        <w:rPr>
          <w:rFonts w:ascii="ＭＳ Ｐゴシック" w:eastAsia="ＭＳ Ｐゴシック" w:hAnsi="ＭＳ Ｐゴシック" w:hint="eastAsia"/>
          <w:color w:val="000000" w:themeColor="text1"/>
          <w:szCs w:val="24"/>
        </w:rPr>
        <w:t>年</w:t>
      </w:r>
      <w:r w:rsidR="006B3941" w:rsidRPr="004B458C">
        <w:rPr>
          <w:rFonts w:ascii="ＭＳ Ｐゴシック" w:eastAsia="ＭＳ Ｐゴシック" w:hAnsi="ＭＳ Ｐゴシック" w:hint="eastAsia"/>
          <w:color w:val="000000" w:themeColor="text1"/>
          <w:szCs w:val="24"/>
        </w:rPr>
        <w:t>4</w:t>
      </w:r>
      <w:r w:rsidR="00E83F6B" w:rsidRPr="004B458C">
        <w:rPr>
          <w:rFonts w:ascii="ＭＳ Ｐゴシック" w:eastAsia="ＭＳ Ｐゴシック" w:hAnsi="ＭＳ Ｐゴシック" w:hint="eastAsia"/>
          <w:color w:val="000000" w:themeColor="text1"/>
          <w:szCs w:val="24"/>
        </w:rPr>
        <w:t>月</w:t>
      </w:r>
      <w:r w:rsidR="006B3941" w:rsidRPr="004B458C">
        <w:rPr>
          <w:rFonts w:ascii="ＭＳ Ｐゴシック" w:eastAsia="ＭＳ Ｐゴシック" w:hAnsi="ＭＳ Ｐゴシック" w:hint="eastAsia"/>
          <w:color w:val="000000" w:themeColor="text1"/>
          <w:szCs w:val="24"/>
        </w:rPr>
        <w:t>1</w:t>
      </w:r>
      <w:r w:rsidR="00E83F6B" w:rsidRPr="004B458C">
        <w:rPr>
          <w:rFonts w:ascii="ＭＳ Ｐゴシック" w:eastAsia="ＭＳ Ｐゴシック" w:hAnsi="ＭＳ Ｐゴシック" w:hint="eastAsia"/>
          <w:color w:val="000000" w:themeColor="text1"/>
          <w:szCs w:val="24"/>
        </w:rPr>
        <w:t>日</w:t>
      </w:r>
      <w:r w:rsidRPr="004B458C">
        <w:rPr>
          <w:rFonts w:ascii="ＭＳ Ｐゴシック" w:eastAsia="ＭＳ Ｐゴシック" w:hAnsi="ＭＳ Ｐゴシック" w:hint="eastAsia"/>
          <w:color w:val="000000" w:themeColor="text1"/>
          <w:szCs w:val="24"/>
        </w:rPr>
        <w:t xml:space="preserve">　第</w:t>
      </w:r>
      <w:r w:rsidR="006F2BC4" w:rsidRPr="004B458C">
        <w:rPr>
          <w:rFonts w:ascii="ＭＳ Ｐゴシック" w:eastAsia="ＭＳ Ｐゴシック" w:hAnsi="ＭＳ Ｐゴシック" w:hint="eastAsia"/>
          <w:color w:val="000000" w:themeColor="text1"/>
          <w:szCs w:val="24"/>
        </w:rPr>
        <w:t>6</w:t>
      </w:r>
      <w:r w:rsidRPr="004B458C">
        <w:rPr>
          <w:rFonts w:ascii="ＭＳ Ｐゴシック" w:eastAsia="ＭＳ Ｐゴシック" w:hAnsi="ＭＳ Ｐゴシック" w:hint="eastAsia"/>
          <w:color w:val="000000" w:themeColor="text1"/>
          <w:szCs w:val="24"/>
        </w:rPr>
        <w:t>版</w:t>
      </w:r>
    </w:p>
    <w:p w14:paraId="3B7C9325" w14:textId="5C8F0532" w:rsidR="00FF63FF" w:rsidRPr="004B458C" w:rsidRDefault="00FF63FF" w:rsidP="00D73010">
      <w:pPr>
        <w:jc w:val="left"/>
        <w:rPr>
          <w:rFonts w:ascii="ＭＳ Ｐゴシック" w:eastAsia="ＭＳ Ｐゴシック" w:hAnsi="ＭＳ Ｐゴシック"/>
          <w:color w:val="000000" w:themeColor="text1"/>
          <w:szCs w:val="24"/>
        </w:rPr>
      </w:pPr>
      <w:r w:rsidRPr="004B458C">
        <w:rPr>
          <w:rFonts w:ascii="ＭＳ Ｐゴシック" w:eastAsia="ＭＳ Ｐゴシック" w:hAnsi="ＭＳ Ｐゴシック" w:hint="eastAsia"/>
          <w:color w:val="000000" w:themeColor="text1"/>
          <w:szCs w:val="24"/>
        </w:rPr>
        <w:t>2024年3月1日　第7版</w:t>
      </w:r>
    </w:p>
    <w:p w14:paraId="2FD47D25"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lastRenderedPageBreak/>
        <w:t>１　基本的考え方</w:t>
      </w:r>
    </w:p>
    <w:p w14:paraId="05D1B9AE" w14:textId="77777777" w:rsidR="00FF63FF" w:rsidRPr="0051369F" w:rsidRDefault="00FF63FF" w:rsidP="00FF63FF">
      <w:pPr>
        <w:ind w:leftChars="100" w:left="240" w:firstLineChars="100" w:firstLine="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本診療所は、患者が安心して安全な医療を受けられる環境を整え、良質な医療を提供することを通じて、地域社会に貢献することを目的としている。</w:t>
      </w:r>
    </w:p>
    <w:p w14:paraId="59CCF564" w14:textId="77777777" w:rsidR="00FF63FF" w:rsidRPr="0051369F" w:rsidRDefault="00FF63FF" w:rsidP="00FF63FF">
      <w:pPr>
        <w:ind w:leftChars="100" w:left="240" w:firstLineChars="100" w:firstLine="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この目的を達成するためには、院長（管理者）のリーダーシップのもと、全職員が一丸となって、院内感染に対する意識を高めるとともに、個人と組織の両面から院内感染を未然に回避しうる能力を強固なものとすることが必要である。</w:t>
      </w:r>
    </w:p>
    <w:p w14:paraId="26EEEB79" w14:textId="77777777" w:rsidR="00FF63FF" w:rsidRPr="0051369F" w:rsidRDefault="00FF63FF" w:rsidP="00FF63FF">
      <w:pPr>
        <w:ind w:leftChars="100" w:left="240" w:firstLineChars="100" w:firstLine="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そこで、この取り組みを明確なものとし、本診療所における院内感染対策の徹底を図るため、医療法第6条の12及び医療法施行規則第1条の11の規定に基づく「院内感染対策のための指針」を定める。</w:t>
      </w:r>
    </w:p>
    <w:p w14:paraId="36CC5B3F" w14:textId="77777777" w:rsidR="00FF63FF" w:rsidRPr="0051369F" w:rsidRDefault="00FF63FF" w:rsidP="00FF63FF">
      <w:pPr>
        <w:jc w:val="left"/>
        <w:rPr>
          <w:rFonts w:ascii="ＭＳ Ｐゴシック" w:eastAsia="ＭＳ Ｐゴシック" w:hAnsi="ＭＳ Ｐゴシック"/>
          <w:sz w:val="21"/>
          <w:szCs w:val="21"/>
        </w:rPr>
      </w:pPr>
    </w:p>
    <w:p w14:paraId="58D55501"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bCs/>
          <w:sz w:val="21"/>
          <w:szCs w:val="21"/>
        </w:rPr>
        <w:t>２　用語の定義</w:t>
      </w:r>
    </w:p>
    <w:p w14:paraId="0B2AEE65"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本指針で使用する主な用語の定義は、以下のとおりとする。</w:t>
      </w:r>
    </w:p>
    <w:p w14:paraId="090842CE"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（１）院内感染</w:t>
      </w:r>
    </w:p>
    <w:p w14:paraId="1CF78F76"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w:t>
      </w:r>
      <w:r w:rsidRPr="0051369F">
        <w:rPr>
          <w:rFonts w:ascii="ＭＳ Ｐゴシック" w:eastAsia="ＭＳ Ｐゴシック" w:hAnsi="ＭＳ Ｐゴシック"/>
          <w:sz w:val="21"/>
          <w:szCs w:val="21"/>
        </w:rPr>
        <w:t>患者</w:t>
      </w:r>
      <w:r w:rsidRPr="0051369F">
        <w:rPr>
          <w:rFonts w:ascii="ＭＳ Ｐゴシック" w:eastAsia="ＭＳ Ｐゴシック" w:hAnsi="ＭＳ Ｐゴシック" w:hint="eastAsia"/>
          <w:sz w:val="21"/>
          <w:szCs w:val="21"/>
        </w:rPr>
        <w:t>及び</w:t>
      </w:r>
      <w:r w:rsidRPr="0051369F">
        <w:rPr>
          <w:rFonts w:ascii="ＭＳ Ｐゴシック" w:eastAsia="ＭＳ Ｐゴシック" w:hAnsi="ＭＳ Ｐゴシック"/>
          <w:sz w:val="21"/>
          <w:szCs w:val="21"/>
        </w:rPr>
        <w:t>医療従事者が</w:t>
      </w:r>
      <w:r w:rsidRPr="0051369F">
        <w:rPr>
          <w:rFonts w:ascii="ＭＳ Ｐゴシック" w:eastAsia="ＭＳ Ｐゴシック" w:hAnsi="ＭＳ Ｐゴシック" w:hint="eastAsia"/>
          <w:sz w:val="21"/>
          <w:szCs w:val="21"/>
        </w:rPr>
        <w:t>診療所</w:t>
      </w:r>
      <w:r w:rsidRPr="0051369F">
        <w:rPr>
          <w:rFonts w:ascii="ＭＳ Ｐゴシック" w:eastAsia="ＭＳ Ｐゴシック" w:hAnsi="ＭＳ Ｐゴシック"/>
          <w:sz w:val="21"/>
          <w:szCs w:val="21"/>
        </w:rPr>
        <w:t>内で罹患した感染症</w:t>
      </w:r>
      <w:r w:rsidRPr="0051369F">
        <w:rPr>
          <w:rFonts w:ascii="ＭＳ Ｐゴシック" w:eastAsia="ＭＳ Ｐゴシック" w:hAnsi="ＭＳ Ｐゴシック" w:hint="eastAsia"/>
          <w:sz w:val="21"/>
          <w:szCs w:val="21"/>
        </w:rPr>
        <w:t>。</w:t>
      </w:r>
    </w:p>
    <w:p w14:paraId="6047654D" w14:textId="0AD10B29" w:rsidR="00FF63FF" w:rsidRPr="0051369F" w:rsidRDefault="0073504F" w:rsidP="0073504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w:t>
      </w:r>
      <w:r w:rsidR="00FF63FF" w:rsidRPr="0051369F">
        <w:rPr>
          <w:rFonts w:ascii="ＭＳ Ｐゴシック" w:eastAsia="ＭＳ Ｐゴシック" w:hAnsi="ＭＳ Ｐゴシック" w:hint="eastAsia"/>
          <w:sz w:val="21"/>
          <w:szCs w:val="21"/>
        </w:rPr>
        <w:t>医療提供者の過失の有無は問わず、不可抗力と思われる事象も含む。</w:t>
      </w:r>
    </w:p>
    <w:p w14:paraId="2E062718"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（２）職員</w:t>
      </w:r>
    </w:p>
    <w:p w14:paraId="3D16A1AE" w14:textId="7A3F64C9" w:rsidR="00FF63FF" w:rsidRPr="0051369F" w:rsidRDefault="0073504F" w:rsidP="0073504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w:t>
      </w:r>
      <w:r w:rsidR="00FF63FF" w:rsidRPr="0051369F">
        <w:rPr>
          <w:rFonts w:ascii="ＭＳ Ｐゴシック" w:eastAsia="ＭＳ Ｐゴシック" w:hAnsi="ＭＳ Ｐゴシック" w:hint="eastAsia"/>
          <w:sz w:val="21"/>
          <w:szCs w:val="21"/>
        </w:rPr>
        <w:t>本診療所に勤務する医師、看護師、事務職員等あらゆる職種を含む。</w:t>
      </w:r>
    </w:p>
    <w:p w14:paraId="28456183" w14:textId="77777777" w:rsidR="00FF63FF" w:rsidRPr="0051369F" w:rsidRDefault="00FF63FF" w:rsidP="00FF63FF">
      <w:pPr>
        <w:jc w:val="left"/>
        <w:rPr>
          <w:rFonts w:ascii="ＭＳ Ｐゴシック" w:eastAsia="ＭＳ Ｐゴシック" w:hAnsi="ＭＳ Ｐゴシック"/>
          <w:sz w:val="21"/>
          <w:szCs w:val="21"/>
        </w:rPr>
      </w:pPr>
    </w:p>
    <w:p w14:paraId="08BA9524"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３　院長の責務</w:t>
      </w:r>
    </w:p>
    <w:p w14:paraId="78F8428B"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（１）院長は、院内感染対策を推進するため、以下に取り組む。</w:t>
      </w:r>
    </w:p>
    <w:p w14:paraId="671DBEBD" w14:textId="71DA613B" w:rsidR="00FF63FF" w:rsidRPr="0051369F" w:rsidRDefault="00D46694" w:rsidP="00D46694">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w:t>
      </w:r>
      <w:r w:rsidR="00FF63FF" w:rsidRPr="0051369F">
        <w:rPr>
          <w:rFonts w:ascii="ＭＳ Ｐゴシック" w:eastAsia="ＭＳ Ｐゴシック" w:hAnsi="ＭＳ Ｐゴシック" w:hint="eastAsia"/>
          <w:sz w:val="21"/>
          <w:szCs w:val="21"/>
        </w:rPr>
        <w:t>ア　院内感染対策指針の作成及び見直し</w:t>
      </w:r>
    </w:p>
    <w:p w14:paraId="7B2B3664" w14:textId="4ADBD3A4" w:rsidR="00FF63FF" w:rsidRPr="0051369F" w:rsidRDefault="00D46694"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w:t>
      </w:r>
      <w:r w:rsidR="00FF63FF" w:rsidRPr="0051369F">
        <w:rPr>
          <w:rFonts w:ascii="ＭＳ Ｐゴシック" w:eastAsia="ＭＳ Ｐゴシック" w:hAnsi="ＭＳ Ｐゴシック" w:hint="eastAsia"/>
          <w:sz w:val="21"/>
          <w:szCs w:val="21"/>
        </w:rPr>
        <w:t>イ　院内感染対策の資料収集と職員への周知</w:t>
      </w:r>
    </w:p>
    <w:p w14:paraId="43D2A372"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ウ　職員研修の企画</w:t>
      </w:r>
    </w:p>
    <w:p w14:paraId="02D535D8"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エ　院内感染発生時の対応、再発防止策の作成及びその推進</w:t>
      </w:r>
    </w:p>
    <w:p w14:paraId="487F4263"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オ　患者からの疑問・相談等の把握</w:t>
      </w:r>
    </w:p>
    <w:p w14:paraId="55229C2B" w14:textId="77777777" w:rsidR="00FF63FF" w:rsidRPr="0051369F" w:rsidRDefault="00FF63FF" w:rsidP="00FF63FF">
      <w:pPr>
        <w:ind w:leftChars="200" w:left="48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（２）院長は、「感染症の予防及び感染症の患者に対する医療に関する法律」に定められた患者</w:t>
      </w:r>
    </w:p>
    <w:p w14:paraId="2BCE040D" w14:textId="77777777" w:rsidR="00FF63FF" w:rsidRPr="0051369F" w:rsidRDefault="00FF63FF" w:rsidP="00FF63FF">
      <w:pPr>
        <w:ind w:leftChars="200" w:left="480"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を診察した際には、保健所長へ届け出る。</w:t>
      </w:r>
    </w:p>
    <w:p w14:paraId="197E25D1" w14:textId="77777777" w:rsidR="00FF63FF" w:rsidRPr="0051369F" w:rsidRDefault="00FF63FF" w:rsidP="00FF63FF">
      <w:pPr>
        <w:jc w:val="left"/>
        <w:rPr>
          <w:rFonts w:ascii="ＭＳ Ｐゴシック" w:eastAsia="ＭＳ Ｐゴシック" w:hAnsi="ＭＳ Ｐゴシック"/>
          <w:sz w:val="21"/>
          <w:szCs w:val="21"/>
        </w:rPr>
      </w:pPr>
    </w:p>
    <w:p w14:paraId="177D7428"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４　職員研修　</w:t>
      </w:r>
    </w:p>
    <w:p w14:paraId="42DDE2F8" w14:textId="77777777" w:rsidR="00FF63FF" w:rsidRPr="0051369F" w:rsidRDefault="00FF63FF" w:rsidP="00FF63FF">
      <w:pPr>
        <w:pStyle w:val="a7"/>
        <w:wordWrap/>
        <w:spacing w:line="240" w:lineRule="auto"/>
        <w:ind w:firstLineChars="200" w:firstLine="416"/>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（１）基本方針</w:t>
      </w:r>
    </w:p>
    <w:p w14:paraId="55592606" w14:textId="77777777" w:rsidR="00FF63FF" w:rsidRPr="0051369F" w:rsidRDefault="00FF63FF" w:rsidP="00FF63FF">
      <w:pPr>
        <w:pStyle w:val="a7"/>
        <w:wordWrap/>
        <w:spacing w:line="240" w:lineRule="auto"/>
        <w:ind w:left="832" w:hangingChars="400" w:hanging="832"/>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研修は、院内感染対策の基本的な考え方、感染防止の具体的な手法等を職員に周知徹底することを通じて、職員個々の意識の向上を図るとともに、診療所全体の院内感染対策を向上させることを目的とする。</w:t>
      </w:r>
    </w:p>
    <w:p w14:paraId="58149D87" w14:textId="77777777" w:rsidR="00FF63FF" w:rsidRPr="0051369F" w:rsidRDefault="00FF63FF" w:rsidP="00FF63FF">
      <w:pPr>
        <w:pStyle w:val="a7"/>
        <w:wordWrap/>
        <w:spacing w:line="240" w:lineRule="auto"/>
        <w:ind w:leftChars="200" w:left="692" w:hangingChars="102" w:hanging="212"/>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（２）実施方法</w:t>
      </w:r>
    </w:p>
    <w:p w14:paraId="29EC2CB8" w14:textId="7CF77CEC" w:rsidR="00FF63FF" w:rsidRPr="0051369F" w:rsidRDefault="00FF63FF" w:rsidP="00FF63FF">
      <w:pPr>
        <w:pStyle w:val="a7"/>
        <w:wordWrap/>
        <w:spacing w:line="240" w:lineRule="auto"/>
        <w:ind w:leftChars="399" w:left="958" w:firstLineChars="99" w:firstLine="206"/>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院内感染防止のための研修は、</w:t>
      </w:r>
      <w:r w:rsidR="004A71D6" w:rsidRPr="0051369F">
        <w:rPr>
          <w:rFonts w:ascii="ＭＳ Ｐゴシック" w:eastAsia="ＭＳ Ｐゴシック" w:hAnsi="ＭＳ Ｐゴシック" w:hint="eastAsia"/>
          <w:sz w:val="21"/>
          <w:szCs w:val="21"/>
        </w:rPr>
        <w:t>弘前市医師会</w:t>
      </w:r>
      <w:r w:rsidRPr="0051369F">
        <w:rPr>
          <w:rFonts w:ascii="ＭＳ Ｐゴシック" w:eastAsia="ＭＳ Ｐゴシック" w:hAnsi="ＭＳ Ｐゴシック" w:hint="eastAsia"/>
          <w:sz w:val="21"/>
          <w:szCs w:val="21"/>
        </w:rPr>
        <w:t>などが主催する外部研修、外部講習参加者からの伝達講習、院内での事例分析、外部講師を招聘しての講習や、有益な文献の抄読などの方法によって行う。</w:t>
      </w:r>
    </w:p>
    <w:p w14:paraId="647C5F2A" w14:textId="77777777" w:rsidR="00FF63FF" w:rsidRPr="0051369F" w:rsidRDefault="00FF63FF" w:rsidP="00FF63FF">
      <w:pPr>
        <w:pStyle w:val="a7"/>
        <w:wordWrap/>
        <w:spacing w:line="240" w:lineRule="auto"/>
        <w:ind w:leftChars="100" w:left="240" w:firstLineChars="100" w:firstLine="208"/>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（３）実施頻度</w:t>
      </w:r>
    </w:p>
    <w:p w14:paraId="125BC3AC" w14:textId="77777777" w:rsidR="00FF63FF" w:rsidRPr="0051369F" w:rsidRDefault="00FF63FF" w:rsidP="00FF63FF">
      <w:pPr>
        <w:pStyle w:val="a7"/>
        <w:wordWrap/>
        <w:spacing w:line="240" w:lineRule="auto"/>
        <w:ind w:leftChars="400" w:left="960" w:firstLineChars="99" w:firstLine="206"/>
        <w:jc w:val="left"/>
        <w:rPr>
          <w:rFonts w:ascii="ＭＳ Ｐゴシック" w:eastAsia="ＭＳ Ｐゴシック" w:hAnsi="ＭＳ Ｐゴシック"/>
          <w:spacing w:val="0"/>
          <w:sz w:val="21"/>
          <w:szCs w:val="21"/>
        </w:rPr>
      </w:pPr>
      <w:r w:rsidRPr="0051369F">
        <w:rPr>
          <w:rFonts w:ascii="ＭＳ Ｐゴシック" w:eastAsia="ＭＳ Ｐゴシック" w:hAnsi="ＭＳ Ｐゴシック" w:hint="eastAsia"/>
          <w:sz w:val="21"/>
          <w:szCs w:val="21"/>
        </w:rPr>
        <w:t>院長は、１年に２回程度、全職員を対象とした院内感染対策研修を実施する。さらに、院長は、院内感染発生後など、必要があると認めるときは、臨時に研修を行う。</w:t>
      </w:r>
    </w:p>
    <w:p w14:paraId="656E6929" w14:textId="77777777" w:rsidR="00FF63FF" w:rsidRPr="0051369F" w:rsidRDefault="00FF63FF" w:rsidP="00FF63FF">
      <w:pPr>
        <w:pStyle w:val="a7"/>
        <w:wordWrap/>
        <w:spacing w:line="240" w:lineRule="auto"/>
        <w:ind w:firstLineChars="200" w:firstLine="416"/>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（４）参加義務</w:t>
      </w:r>
    </w:p>
    <w:p w14:paraId="57C53544" w14:textId="77777777" w:rsidR="00FF63FF" w:rsidRPr="0051369F" w:rsidRDefault="00FF63FF" w:rsidP="00FF63FF">
      <w:pPr>
        <w:pStyle w:val="a7"/>
        <w:wordWrap/>
        <w:spacing w:line="240" w:lineRule="auto"/>
        <w:ind w:firstLineChars="500" w:firstLine="1040"/>
        <w:jc w:val="left"/>
        <w:rPr>
          <w:rFonts w:ascii="ＭＳ Ｐゴシック" w:eastAsia="ＭＳ Ｐゴシック" w:hAnsi="ＭＳ Ｐゴシック"/>
          <w:spacing w:val="0"/>
          <w:sz w:val="21"/>
          <w:szCs w:val="21"/>
        </w:rPr>
      </w:pPr>
      <w:r w:rsidRPr="0051369F">
        <w:rPr>
          <w:rFonts w:ascii="ＭＳ Ｐゴシック" w:eastAsia="ＭＳ Ｐゴシック" w:hAnsi="ＭＳ Ｐゴシック" w:hint="eastAsia"/>
          <w:sz w:val="21"/>
          <w:szCs w:val="21"/>
        </w:rPr>
        <w:t>職員は、研修が実施される際には、極力、受講するよう努めなくてはならない。</w:t>
      </w:r>
    </w:p>
    <w:p w14:paraId="439956B5" w14:textId="77777777" w:rsidR="00FF63FF" w:rsidRPr="0051369F" w:rsidRDefault="00FF63FF" w:rsidP="00FF63FF">
      <w:pPr>
        <w:pStyle w:val="a7"/>
        <w:wordWrap/>
        <w:spacing w:line="240" w:lineRule="auto"/>
        <w:ind w:leftChars="200" w:left="692" w:hangingChars="102" w:hanging="212"/>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（５）実施記録</w:t>
      </w:r>
    </w:p>
    <w:p w14:paraId="6CA031E5" w14:textId="77777777" w:rsidR="00FF63FF" w:rsidRPr="0051369F" w:rsidRDefault="00FF63FF" w:rsidP="00FF63FF">
      <w:pPr>
        <w:pStyle w:val="a7"/>
        <w:wordWrap/>
        <w:spacing w:line="240" w:lineRule="auto"/>
        <w:ind w:left="832" w:hangingChars="400" w:hanging="832"/>
        <w:jc w:val="left"/>
        <w:rPr>
          <w:rFonts w:ascii="ＭＳ Ｐゴシック" w:eastAsia="ＭＳ Ｐゴシック" w:hAnsi="ＭＳ Ｐゴシック"/>
          <w:spacing w:val="0"/>
          <w:sz w:val="21"/>
          <w:szCs w:val="21"/>
        </w:rPr>
      </w:pPr>
      <w:r w:rsidRPr="0051369F">
        <w:rPr>
          <w:rFonts w:ascii="ＭＳ Ｐゴシック" w:eastAsia="ＭＳ Ｐゴシック" w:hAnsi="ＭＳ Ｐゴシック" w:hint="eastAsia"/>
          <w:sz w:val="21"/>
          <w:szCs w:val="21"/>
        </w:rPr>
        <w:t xml:space="preserve">　　　　　院長は、研修を実施したときは、その概要（開催日時、出席者、研修項目）を記録し、２年間保管する。</w:t>
      </w:r>
    </w:p>
    <w:p w14:paraId="58A71DB8" w14:textId="77777777" w:rsidR="00FF63FF" w:rsidRPr="0051369F" w:rsidRDefault="00FF63FF" w:rsidP="00FF63FF">
      <w:pPr>
        <w:jc w:val="left"/>
        <w:rPr>
          <w:rFonts w:ascii="ＭＳ Ｐゴシック" w:eastAsia="ＭＳ Ｐゴシック" w:hAnsi="ＭＳ Ｐゴシック"/>
          <w:sz w:val="21"/>
          <w:szCs w:val="21"/>
        </w:rPr>
      </w:pPr>
    </w:p>
    <w:p w14:paraId="1E2BFBAE"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lastRenderedPageBreak/>
        <w:t xml:space="preserve">５　院内感染発生時の対応及び再発防止　</w:t>
      </w:r>
    </w:p>
    <w:p w14:paraId="186301E7"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（１）基本方針</w:t>
      </w:r>
    </w:p>
    <w:p w14:paraId="294CBD88" w14:textId="77777777" w:rsidR="00FF63FF" w:rsidRPr="0051369F" w:rsidRDefault="00FF63FF" w:rsidP="00FF63FF">
      <w:pPr>
        <w:ind w:left="840" w:hangingChars="400" w:hanging="84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基本的には標準予防策を遵守する。感染症が疑われる患者に対しては、感染症の種類に応じた対策を講じ、院内感染の防止を図る。また、院長、職員は、院内感染の早期発見に努めるとともに、自身の日常の体調管理を十分に行うものとする。</w:t>
      </w:r>
    </w:p>
    <w:p w14:paraId="000FD03E"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（２）院長への報告など</w:t>
      </w:r>
    </w:p>
    <w:p w14:paraId="79B49916" w14:textId="77777777" w:rsidR="00FF63FF" w:rsidRPr="0051369F" w:rsidRDefault="00FF63FF" w:rsidP="00FF63FF">
      <w:pPr>
        <w:ind w:leftChars="100" w:left="870" w:hangingChars="300" w:hanging="63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前項の目的を達成するため、院内感染の状況、患者や職員の状態等を、上席者を通じて、あるいは直接、院長へ迅速かつ正確に報告する。報告を行った職員は、その事実及び報告の内容を、診療録、看護記録等、自らが作成すべき記録、帳簿等に記録する。</w:t>
      </w:r>
    </w:p>
    <w:p w14:paraId="2061D489"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（３）院内感染への対応</w:t>
      </w:r>
    </w:p>
    <w:p w14:paraId="6423507A" w14:textId="211418F5" w:rsidR="00FF63FF" w:rsidRPr="0051369F" w:rsidRDefault="00FF63FF" w:rsidP="00FF63FF">
      <w:pPr>
        <w:ind w:left="840" w:hangingChars="400" w:hanging="84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院内感染が発生した場合、罹患した職員は至急適切な医療機関を受診し、治療を行う。また、疾患に応じて、院長は、関係専門機関（</w:t>
      </w:r>
      <w:r w:rsidR="004A71D6" w:rsidRPr="0051369F">
        <w:rPr>
          <w:rFonts w:ascii="ＭＳ Ｐゴシック" w:eastAsia="ＭＳ Ｐゴシック" w:hAnsi="ＭＳ Ｐゴシック" w:hint="eastAsia"/>
          <w:sz w:val="21"/>
          <w:szCs w:val="21"/>
        </w:rPr>
        <w:t>弘前保健所</w:t>
      </w:r>
      <w:r w:rsidRPr="0051369F">
        <w:rPr>
          <w:rFonts w:ascii="ＭＳ Ｐゴシック" w:eastAsia="ＭＳ Ｐゴシック" w:hAnsi="ＭＳ Ｐゴシック" w:hint="eastAsia"/>
          <w:sz w:val="21"/>
          <w:szCs w:val="21"/>
        </w:rPr>
        <w:t>等）と適宜協力し、感染拡大防止策を速やかに講じる。</w:t>
      </w:r>
    </w:p>
    <w:p w14:paraId="39D347D0" w14:textId="77777777" w:rsidR="00FF63FF" w:rsidRPr="0051369F" w:rsidRDefault="00FF63FF" w:rsidP="00FF63FF">
      <w:pPr>
        <w:ind w:leftChars="100" w:left="240" w:firstLineChars="100" w:firstLine="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（４）感染症発生動向状況の把握</w:t>
      </w:r>
    </w:p>
    <w:p w14:paraId="38ADB93E" w14:textId="77777777" w:rsidR="0051369F" w:rsidRPr="0051369F" w:rsidRDefault="00FF63FF" w:rsidP="0051369F">
      <w:pPr>
        <w:ind w:left="210" w:hangingChars="100" w:hanging="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CDC、国立感染症研究所や</w:t>
      </w:r>
      <w:r w:rsidR="004A71D6" w:rsidRPr="0051369F">
        <w:rPr>
          <w:rFonts w:ascii="ＭＳ Ｐゴシック" w:eastAsia="ＭＳ Ｐゴシック" w:hAnsi="ＭＳ Ｐゴシック" w:hint="eastAsia"/>
          <w:sz w:val="21"/>
          <w:szCs w:val="21"/>
        </w:rPr>
        <w:t>青森県</w:t>
      </w:r>
      <w:r w:rsidR="0051369F" w:rsidRPr="0051369F">
        <w:rPr>
          <w:rFonts w:ascii="ＭＳ Ｐゴシック" w:eastAsia="ＭＳ Ｐゴシック" w:hAnsi="ＭＳ Ｐゴシック" w:hint="eastAsia"/>
          <w:sz w:val="21"/>
          <w:szCs w:val="21"/>
        </w:rPr>
        <w:t>感染症情報ネット</w:t>
      </w:r>
      <w:r w:rsidRPr="0051369F">
        <w:rPr>
          <w:rFonts w:ascii="ＭＳ Ｐゴシック" w:eastAsia="ＭＳ Ｐゴシック" w:hAnsi="ＭＳ Ｐゴシック" w:hint="eastAsia"/>
          <w:sz w:val="21"/>
          <w:szCs w:val="21"/>
        </w:rPr>
        <w:t>における感染症の最新発生状況の把握</w:t>
      </w:r>
    </w:p>
    <w:p w14:paraId="5FC3BE77" w14:textId="5180CBED" w:rsidR="00FF63FF" w:rsidRPr="0051369F" w:rsidRDefault="0051369F" w:rsidP="0051369F">
      <w:pPr>
        <w:ind w:left="210" w:hangingChars="100" w:hanging="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w:t>
      </w:r>
      <w:r w:rsidR="00FF63FF" w:rsidRPr="0051369F">
        <w:rPr>
          <w:rFonts w:ascii="ＭＳ Ｐゴシック" w:eastAsia="ＭＳ Ｐゴシック" w:hAnsi="ＭＳ Ｐゴシック" w:hint="eastAsia"/>
          <w:sz w:val="21"/>
          <w:szCs w:val="21"/>
        </w:rPr>
        <w:t>に努め、感染発生の予防及び蔓延防止を図る。</w:t>
      </w:r>
    </w:p>
    <w:p w14:paraId="736EC926" w14:textId="77777777" w:rsidR="00FF63FF" w:rsidRPr="0051369F" w:rsidRDefault="00FF63FF" w:rsidP="00FF63FF">
      <w:pPr>
        <w:ind w:leftChars="100" w:left="240" w:firstLineChars="100" w:firstLine="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（５）院内感染対策マニュアルの整備</w:t>
      </w:r>
    </w:p>
    <w:p w14:paraId="7C27A28C" w14:textId="796F42BB" w:rsidR="00FF63FF" w:rsidRPr="0051369F" w:rsidRDefault="00FF63FF" w:rsidP="00FF63FF">
      <w:pPr>
        <w:ind w:left="840" w:hangingChars="400" w:hanging="84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院内感染防止のため、</w:t>
      </w:r>
      <w:r w:rsidR="00B23633">
        <w:rPr>
          <w:rFonts w:ascii="ＭＳ Ｐゴシック" w:eastAsia="ＭＳ Ｐゴシック" w:hAnsi="ＭＳ Ｐゴシック" w:hint="eastAsia"/>
          <w:sz w:val="21"/>
          <w:szCs w:val="21"/>
        </w:rPr>
        <w:t>「</w:t>
      </w:r>
      <w:r w:rsidR="00B23633" w:rsidRPr="00B23633">
        <w:rPr>
          <w:rFonts w:ascii="ＭＳ Ｐゴシック" w:eastAsia="ＭＳ Ｐゴシック" w:hAnsi="ＭＳ Ｐゴシック" w:hint="eastAsia"/>
          <w:sz w:val="21"/>
          <w:szCs w:val="21"/>
        </w:rPr>
        <w:t>他医療機関における針刺し・切創／体液暴露事故診察受け入れ手順（令和５年４月改訂版）</w:t>
      </w:r>
      <w:r w:rsidR="00B23633">
        <w:rPr>
          <w:rFonts w:ascii="ＭＳ Ｐゴシック" w:eastAsia="ＭＳ Ｐゴシック" w:hAnsi="ＭＳ Ｐゴシック" w:hint="eastAsia"/>
          <w:sz w:val="21"/>
          <w:szCs w:val="21"/>
        </w:rPr>
        <w:t>」</w:t>
      </w:r>
      <w:r w:rsidRPr="0051369F">
        <w:rPr>
          <w:rFonts w:ascii="ＭＳ Ｐゴシック" w:eastAsia="ＭＳ Ｐゴシック" w:hAnsi="ＭＳ Ｐゴシック" w:hint="eastAsia"/>
          <w:sz w:val="21"/>
          <w:szCs w:val="21"/>
        </w:rPr>
        <w:t>や、結核対策、法定感染症対策等の各マニュアルを別途整備する。また、各マニュアルは必要に応じて改訂する。</w:t>
      </w:r>
    </w:p>
    <w:p w14:paraId="1793DCDB" w14:textId="77777777" w:rsidR="00FF63FF" w:rsidRPr="0051369F" w:rsidRDefault="00FF63FF" w:rsidP="00FF63FF">
      <w:pPr>
        <w:ind w:left="840" w:hangingChars="400" w:hanging="84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職員は、これらマニュアルに基づき業務に従事する。</w:t>
      </w:r>
    </w:p>
    <w:p w14:paraId="1E8C8B1D" w14:textId="77777777" w:rsidR="00FF63FF" w:rsidRPr="0051369F" w:rsidRDefault="00FF63FF" w:rsidP="00FF63FF">
      <w:pPr>
        <w:jc w:val="left"/>
        <w:rPr>
          <w:rFonts w:ascii="ＭＳ Ｐゴシック" w:eastAsia="ＭＳ Ｐゴシック" w:hAnsi="ＭＳ Ｐゴシック"/>
          <w:sz w:val="21"/>
          <w:szCs w:val="21"/>
        </w:rPr>
      </w:pPr>
    </w:p>
    <w:p w14:paraId="10C18AF0"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６　患者との情報共有</w:t>
      </w:r>
    </w:p>
    <w:p w14:paraId="3583AD3D" w14:textId="77777777" w:rsidR="0051369F" w:rsidRDefault="00FF63FF" w:rsidP="0051369F">
      <w:pPr>
        <w:ind w:leftChars="100" w:left="240" w:firstLineChars="100" w:firstLine="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（１）基本方針</w:t>
      </w:r>
    </w:p>
    <w:p w14:paraId="7FD8F438" w14:textId="77777777" w:rsidR="0051369F" w:rsidRDefault="0051369F" w:rsidP="0051369F">
      <w:pPr>
        <w:ind w:leftChars="100" w:left="240"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FF63FF" w:rsidRPr="0051369F">
        <w:rPr>
          <w:rFonts w:ascii="ＭＳ Ｐゴシック" w:eastAsia="ＭＳ Ｐゴシック" w:hAnsi="ＭＳ Ｐゴシック" w:hint="eastAsia"/>
          <w:sz w:val="21"/>
          <w:szCs w:val="21"/>
        </w:rPr>
        <w:t>本指針の内容を含め、職員は患者との情報共有に努めるものとする。患者及びその家族等から本指針の</w:t>
      </w:r>
    </w:p>
    <w:p w14:paraId="39627F57" w14:textId="38E72CD9" w:rsidR="00FF63FF" w:rsidRPr="0051369F" w:rsidRDefault="0051369F" w:rsidP="0051369F">
      <w:pPr>
        <w:ind w:leftChars="100" w:left="240"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FF63FF" w:rsidRPr="0051369F">
        <w:rPr>
          <w:rFonts w:ascii="ＭＳ Ｐゴシック" w:eastAsia="ＭＳ Ｐゴシック" w:hAnsi="ＭＳ Ｐゴシック" w:hint="eastAsia"/>
          <w:sz w:val="21"/>
          <w:szCs w:val="21"/>
        </w:rPr>
        <w:t>閲覧の求めがあった場合には、これに応じるものとする。</w:t>
      </w:r>
    </w:p>
    <w:p w14:paraId="12BBFA76"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（２）患者からの相談への対応</w:t>
      </w:r>
    </w:p>
    <w:p w14:paraId="508429C7" w14:textId="77777777" w:rsidR="00FF63FF" w:rsidRPr="0051369F" w:rsidRDefault="00FF63FF" w:rsidP="00FF63FF">
      <w:pPr>
        <w:ind w:left="840" w:hangingChars="400" w:hanging="84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患者からの相談に対しては、担当者を決め、誠実に対応する。また、担当者は必要に応じ、院長等へ内容を報告する。</w:t>
      </w:r>
    </w:p>
    <w:p w14:paraId="794397DF" w14:textId="77777777" w:rsidR="00FF63FF" w:rsidRPr="0051369F" w:rsidRDefault="00FF63FF" w:rsidP="00FF63FF">
      <w:pPr>
        <w:jc w:val="left"/>
        <w:rPr>
          <w:rFonts w:ascii="ＭＳ Ｐゴシック" w:eastAsia="ＭＳ Ｐゴシック" w:hAnsi="ＭＳ Ｐゴシック"/>
          <w:sz w:val="21"/>
          <w:szCs w:val="21"/>
        </w:rPr>
      </w:pPr>
    </w:p>
    <w:p w14:paraId="31264B63"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７　その他</w:t>
      </w:r>
    </w:p>
    <w:p w14:paraId="2526D4BB"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（１）本指針の周知</w:t>
      </w:r>
    </w:p>
    <w:p w14:paraId="5DBBD383"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本指針の内容については、院長を通じて、全職員に周知徹底する。</w:t>
      </w:r>
    </w:p>
    <w:p w14:paraId="09AE30AB" w14:textId="77777777" w:rsidR="00FF63FF" w:rsidRPr="0051369F" w:rsidRDefault="00FF63FF" w:rsidP="00FF63FF">
      <w:pPr>
        <w:ind w:firstLineChars="200" w:firstLine="42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（２）</w:t>
      </w:r>
      <w:r w:rsidRPr="0051369F">
        <w:rPr>
          <w:rFonts w:ascii="ＭＳ Ｐゴシック" w:eastAsia="ＭＳ Ｐゴシック" w:hAnsi="ＭＳ Ｐゴシック" w:hint="eastAsia"/>
          <w:bCs/>
          <w:sz w:val="21"/>
          <w:szCs w:val="21"/>
        </w:rPr>
        <w:t>本指針の見直し、改正</w:t>
      </w:r>
    </w:p>
    <w:p w14:paraId="7A8DCF0F" w14:textId="77777777"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院長は、必要に応じ、本指針の見直しを行う。</w:t>
      </w:r>
    </w:p>
    <w:p w14:paraId="2D4D6278"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0CC75E5A"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８　院内感染対策の具体的方法</w:t>
      </w:r>
    </w:p>
    <w:p w14:paraId="577B647B"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（１）手指衛生</w:t>
      </w:r>
    </w:p>
    <w:p w14:paraId="67C86756" w14:textId="77777777" w:rsidR="0051369F" w:rsidRDefault="00FF63FF" w:rsidP="0051369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個々の患者のケア前後に、石鹸と流水による手洗いか、アルコール製剤による擦式消毒を行う。</w:t>
      </w:r>
    </w:p>
    <w:p w14:paraId="01A6B28B" w14:textId="41C0735C" w:rsidR="00FF63FF" w:rsidRPr="0051369F" w:rsidRDefault="0051369F" w:rsidP="0051369F">
      <w:pPr>
        <w:ind w:left="1260" w:hangingChars="600" w:hanging="1260"/>
        <w:jc w:val="left"/>
        <w:rPr>
          <w:rFonts w:ascii="ＭＳ Ｐゴシック" w:eastAsia="ＭＳ Ｐゴシック" w:hAnsi="ＭＳ Ｐゴシック" w:cs="ＭＳ"/>
          <w:kern w:val="0"/>
          <w:sz w:val="21"/>
          <w:szCs w:val="21"/>
        </w:rPr>
      </w:pPr>
      <w:r>
        <w:rPr>
          <w:rFonts w:ascii="ＭＳ Ｐゴシック" w:eastAsia="ＭＳ Ｐゴシック" w:hAnsi="ＭＳ Ｐゴシック" w:cs="ＭＳ" w:hint="eastAsia"/>
          <w:kern w:val="0"/>
          <w:sz w:val="21"/>
          <w:szCs w:val="21"/>
        </w:rPr>
        <w:t xml:space="preserve">　　　　　</w:t>
      </w:r>
      <w:r w:rsidR="00FF63FF" w:rsidRPr="0051369F">
        <w:rPr>
          <w:rFonts w:ascii="ＭＳ Ｐゴシック" w:eastAsia="ＭＳ Ｐゴシック" w:hAnsi="ＭＳ Ｐゴシック" w:cs="ＭＳ" w:hint="eastAsia"/>
          <w:kern w:val="0"/>
          <w:sz w:val="21"/>
          <w:szCs w:val="21"/>
        </w:rPr>
        <w:t>イ　使い捨て手袋を着用してケアをする場合の前後も、石鹸と流水による手洗いか、アルコール製剤による擦式消毒を行う。</w:t>
      </w:r>
    </w:p>
    <w:p w14:paraId="731C212F"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目に見える汚れが付着している場合は必ず石鹸と流水による手洗いを行うが、そうでない場合は、擦式消毒でも良い。しかし、アルコールに抵抗性のある微生物に考慮して、適宜石鹸と流水もしくは抗菌石</w:t>
      </w:r>
      <w:r w:rsidRPr="0051369F">
        <w:rPr>
          <w:rFonts w:ascii="ＭＳ Ｐゴシック" w:eastAsia="ＭＳ Ｐゴシック" w:hAnsi="ＭＳ Ｐゴシック" w:cs="ＭＳ" w:hint="eastAsia"/>
          <w:kern w:val="0"/>
          <w:sz w:val="21"/>
          <w:szCs w:val="21"/>
        </w:rPr>
        <w:lastRenderedPageBreak/>
        <w:t>鹸と流水による手洗いを追加する。</w:t>
      </w:r>
    </w:p>
    <w:p w14:paraId="19320C1A"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30070269" w14:textId="77777777" w:rsidR="00FF63FF" w:rsidRPr="0051369F" w:rsidRDefault="00FF63FF" w:rsidP="00FF63FF">
      <w:pPr>
        <w:ind w:leftChars="700" w:left="2310" w:hangingChars="300" w:hanging="63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註</w:t>
      </w:r>
      <w:r w:rsidRPr="0051369F">
        <w:rPr>
          <w:rFonts w:ascii="ＭＳ Ｐゴシック" w:eastAsia="ＭＳ Ｐゴシック" w:hAnsi="ＭＳ Ｐゴシック" w:cs="ＭＳ"/>
          <w:kern w:val="0"/>
          <w:sz w:val="21"/>
          <w:szCs w:val="21"/>
        </w:rPr>
        <w:t>1</w:t>
      </w:r>
      <w:r w:rsidRPr="0051369F">
        <w:rPr>
          <w:rFonts w:ascii="ＭＳ Ｐゴシック" w:eastAsia="ＭＳ Ｐゴシック" w:hAnsi="ＭＳ Ｐゴシック" w:cs="ＭＳ" w:hint="eastAsia"/>
          <w:kern w:val="0"/>
          <w:sz w:val="21"/>
          <w:szCs w:val="21"/>
        </w:rPr>
        <w:t>：</w:t>
      </w:r>
      <w:r w:rsidRPr="0051369F">
        <w:rPr>
          <w:rFonts w:ascii="ＭＳ Ｐゴシック" w:eastAsia="ＭＳ Ｐゴシック" w:hAnsi="ＭＳ Ｐゴシック" w:cs="ＭＳ"/>
          <w:kern w:val="0"/>
          <w:sz w:val="21"/>
          <w:szCs w:val="21"/>
        </w:rPr>
        <w:t xml:space="preserve"> </w:t>
      </w:r>
      <w:r w:rsidRPr="0051369F">
        <w:rPr>
          <w:rFonts w:ascii="ＭＳ Ｐゴシック" w:eastAsia="ＭＳ Ｐゴシック" w:hAnsi="ＭＳ Ｐゴシック" w:cs="ＭＳ" w:hint="eastAsia"/>
          <w:kern w:val="0"/>
          <w:sz w:val="21"/>
          <w:szCs w:val="21"/>
        </w:rPr>
        <w:t>手拭タオルは使い捨てのペーパータオルを使用する。これにより、手洗いの遵守率が向上し、診療所の質も評価される。経済的負担はこれに十分値すると考える。</w:t>
      </w:r>
    </w:p>
    <w:p w14:paraId="17F43C21"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0FB38A7E"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（２）手袋</w:t>
      </w:r>
    </w:p>
    <w:p w14:paraId="75D4C8B4"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血液や体液には直接触れないように作業することが原則である。血液や体液に触れる可能性の高い作業を行うときには、使い捨て手袋を着用する。</w:t>
      </w:r>
    </w:p>
    <w:p w14:paraId="7F24A5C9"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手袋を着用した安心感から、汚染した手袋でベッド、ドアノブなどに触れないよう注意する。</w:t>
      </w:r>
    </w:p>
    <w:p w14:paraId="3BF90EB9"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使い捨て手袋は再使用せず、患者（処置）ごとの交換が原則である。やむを得ず繰り返し使用する場合には、その都度、アルコール清拭が必要である。</w:t>
      </w:r>
    </w:p>
    <w:p w14:paraId="5CB6AF0A"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6765F8AF"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（３）個人的防護用具</w:t>
      </w:r>
      <w:r w:rsidRPr="0051369F">
        <w:rPr>
          <w:rFonts w:ascii="ＭＳ Ｐゴシック" w:eastAsia="ＭＳ Ｐゴシック" w:hAnsi="ＭＳ Ｐゴシック" w:cs="ＭＳ"/>
          <w:kern w:val="0"/>
          <w:sz w:val="21"/>
          <w:szCs w:val="21"/>
        </w:rPr>
        <w:t xml:space="preserve"> personal protective equipments</w:t>
      </w:r>
      <w:r w:rsidRPr="0051369F">
        <w:rPr>
          <w:rFonts w:ascii="ＭＳ Ｐゴシック" w:eastAsia="ＭＳ Ｐゴシック" w:hAnsi="ＭＳ Ｐゴシック" w:cs="ＭＳ" w:hint="eastAsia"/>
          <w:kern w:val="0"/>
          <w:sz w:val="21"/>
          <w:szCs w:val="21"/>
        </w:rPr>
        <w:t>（</w:t>
      </w:r>
      <w:r w:rsidRPr="0051369F">
        <w:rPr>
          <w:rFonts w:ascii="ＭＳ Ｐゴシック" w:eastAsia="ＭＳ Ｐゴシック" w:hAnsi="ＭＳ Ｐゴシック" w:cs="ＭＳ"/>
          <w:kern w:val="0"/>
          <w:sz w:val="21"/>
          <w:szCs w:val="21"/>
        </w:rPr>
        <w:t>PPE</w:t>
      </w:r>
      <w:r w:rsidRPr="0051369F">
        <w:rPr>
          <w:rFonts w:ascii="ＭＳ Ｐゴシック" w:eastAsia="ＭＳ Ｐゴシック" w:hAnsi="ＭＳ Ｐゴシック" w:cs="ＭＳ" w:hint="eastAsia"/>
          <w:kern w:val="0"/>
          <w:sz w:val="21"/>
          <w:szCs w:val="21"/>
        </w:rPr>
        <w:t>）</w:t>
      </w:r>
    </w:p>
    <w:p w14:paraId="4E023A8C"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患者と濃厚な接触をする場合、血液や体液が飛び散る可能性のある場合は、</w:t>
      </w:r>
      <w:r w:rsidRPr="0051369F">
        <w:rPr>
          <w:rFonts w:ascii="ＭＳ Ｐゴシック" w:eastAsia="ＭＳ Ｐゴシック" w:hAnsi="ＭＳ Ｐゴシック" w:cs="ＭＳ"/>
          <w:kern w:val="0"/>
          <w:sz w:val="21"/>
          <w:szCs w:val="21"/>
        </w:rPr>
        <w:t>PPE</w:t>
      </w:r>
      <w:r w:rsidRPr="0051369F">
        <w:rPr>
          <w:rFonts w:ascii="ＭＳ Ｐゴシック" w:eastAsia="ＭＳ Ｐゴシック" w:hAnsi="ＭＳ Ｐゴシック" w:cs="ＭＳ" w:hint="eastAsia"/>
          <w:kern w:val="0"/>
          <w:sz w:val="21"/>
          <w:szCs w:val="21"/>
        </w:rPr>
        <w:t>（ガ</w:t>
      </w:r>
    </w:p>
    <w:p w14:paraId="468CF90E" w14:textId="77777777" w:rsidR="00FF63FF" w:rsidRPr="0051369F" w:rsidRDefault="00FF63FF" w:rsidP="00FF63FF">
      <w:pPr>
        <w:ind w:leftChars="600" w:left="144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ウン又はエプロン、ゴーグル、フェースシールドなどの目の保護具、手袋、その他の防護用具）を着用する。</w:t>
      </w:r>
    </w:p>
    <w:p w14:paraId="293B7304"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68B82DA1"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（４）医用器具・器材</w:t>
      </w:r>
    </w:p>
    <w:p w14:paraId="7CBB56C5"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滅菌物の保管は、汚染が起こらないよう注意する。汚染が認められたときは、廃棄、あるいは再滅菌する。使用の際は、安全保存期間（有効期限）を厳守する。</w:t>
      </w:r>
    </w:p>
    <w:p w14:paraId="39FCC93D"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滅菌済器具・器材を使用する際は、無菌野（滅菌したドレープ上など）で滅菌手袋着用の上で取り扱う。</w:t>
      </w:r>
    </w:p>
    <w:p w14:paraId="31C104CC"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非無菌野で、非滅菌物と滅菌物とを混ぜて使うことは意味がない。</w:t>
      </w:r>
    </w:p>
    <w:p w14:paraId="54E1E591"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エ　滅菌再生器材の洗浄前消毒薬処理は、洗浄の障害となるので行わない。</w:t>
      </w:r>
    </w:p>
    <w:p w14:paraId="7930D53F"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6171CF77"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（５）リネン類</w:t>
      </w:r>
    </w:p>
    <w:p w14:paraId="6630F28D"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共用するリネン類（シーツ、ベッドパッドなど）は熱水消毒（80℃、10分）を経て</w:t>
      </w:r>
    </w:p>
    <w:p w14:paraId="7ED601C1" w14:textId="77777777" w:rsidR="00FF63FF" w:rsidRPr="0051369F" w:rsidRDefault="00FF63FF" w:rsidP="00FF63FF">
      <w:pPr>
        <w:ind w:firstLineChars="600" w:firstLine="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再使用する。</w:t>
      </w:r>
    </w:p>
    <w:p w14:paraId="730E56F3"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熱水消毒ができない場合には、次亜塩素酸ナトリウムなどで洗濯前処理する。</w:t>
      </w:r>
    </w:p>
    <w:p w14:paraId="082AA2A4"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（500～1000</w:t>
      </w:r>
      <w:r w:rsidRPr="0051369F">
        <w:rPr>
          <w:rFonts w:ascii="ＭＳ Ｐゴシック" w:eastAsia="ＭＳ Ｐゴシック" w:hAnsi="ＭＳ Ｐゴシック" w:cs="ＭＳ"/>
          <w:kern w:val="0"/>
          <w:sz w:val="21"/>
          <w:szCs w:val="21"/>
        </w:rPr>
        <w:t>ppm</w:t>
      </w:r>
      <w:r w:rsidRPr="0051369F">
        <w:rPr>
          <w:rFonts w:ascii="ＭＳ Ｐゴシック" w:eastAsia="ＭＳ Ｐゴシック" w:hAnsi="ＭＳ Ｐゴシック" w:cs="ＭＳ" w:hint="eastAsia"/>
          <w:kern w:val="0"/>
          <w:sz w:val="21"/>
          <w:szCs w:val="21"/>
        </w:rPr>
        <w:t>（</w:t>
      </w:r>
      <w:r w:rsidRPr="0051369F">
        <w:rPr>
          <w:rFonts w:ascii="ＭＳ Ｐゴシック" w:eastAsia="ＭＳ Ｐゴシック" w:hAnsi="ＭＳ Ｐゴシック" w:cs="ＭＳ"/>
          <w:kern w:val="0"/>
          <w:sz w:val="21"/>
          <w:szCs w:val="21"/>
        </w:rPr>
        <w:t>5</w:t>
      </w:r>
      <w:r w:rsidRPr="0051369F">
        <w:rPr>
          <w:rFonts w:ascii="ＭＳ Ｐゴシック" w:eastAsia="ＭＳ Ｐゴシック" w:hAnsi="ＭＳ Ｐゴシック" w:cs="ＭＳ" w:hint="eastAsia"/>
          <w:kern w:val="0"/>
          <w:sz w:val="21"/>
          <w:szCs w:val="21"/>
        </w:rPr>
        <w:t>％次亜塩素酸ナトリウムなら50～100倍希釈）、</w:t>
      </w:r>
      <w:r w:rsidRPr="0051369F">
        <w:rPr>
          <w:rFonts w:ascii="ＭＳ Ｐゴシック" w:eastAsia="ＭＳ Ｐゴシック" w:hAnsi="ＭＳ Ｐゴシック" w:cs="ＭＳ"/>
          <w:kern w:val="0"/>
          <w:sz w:val="21"/>
          <w:szCs w:val="21"/>
        </w:rPr>
        <w:t>30</w:t>
      </w:r>
      <w:r w:rsidRPr="0051369F">
        <w:rPr>
          <w:rFonts w:ascii="ＭＳ Ｐゴシック" w:eastAsia="ＭＳ Ｐゴシック" w:hAnsi="ＭＳ Ｐゴシック" w:cs="ＭＳ" w:hint="eastAsia"/>
          <w:kern w:val="0"/>
          <w:sz w:val="21"/>
          <w:szCs w:val="21"/>
        </w:rPr>
        <w:t>分浸漬）</w:t>
      </w:r>
    </w:p>
    <w:p w14:paraId="66AE1284"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3F0940D9" w14:textId="77777777" w:rsidR="00FF63FF" w:rsidRPr="0051369F" w:rsidRDefault="00FF63FF" w:rsidP="00FF63FF">
      <w:pPr>
        <w:ind w:firstLineChars="700" w:firstLine="147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註2：</w:t>
      </w:r>
      <w:r w:rsidRPr="0051369F">
        <w:rPr>
          <w:rFonts w:ascii="ＭＳ Ｐゴシック" w:eastAsia="ＭＳ Ｐゴシック" w:hAnsi="ＭＳ Ｐゴシック" w:cs="ＭＳ"/>
          <w:kern w:val="0"/>
          <w:sz w:val="21"/>
          <w:szCs w:val="21"/>
        </w:rPr>
        <w:t xml:space="preserve"> </w:t>
      </w:r>
      <w:r w:rsidRPr="0051369F">
        <w:rPr>
          <w:rFonts w:ascii="ＭＳ Ｐゴシック" w:eastAsia="ＭＳ Ｐゴシック" w:hAnsi="ＭＳ Ｐゴシック" w:cs="ＭＳ" w:hint="eastAsia"/>
          <w:kern w:val="0"/>
          <w:sz w:val="21"/>
          <w:szCs w:val="21"/>
        </w:rPr>
        <w:t>血液の付着したリネンは、血液を洗い落としてから次亜塩素酸ナトリウム消</w:t>
      </w:r>
    </w:p>
    <w:p w14:paraId="61099813" w14:textId="77777777" w:rsidR="00FF63FF" w:rsidRPr="0051369F" w:rsidRDefault="00FF63FF" w:rsidP="00FF63FF">
      <w:pPr>
        <w:ind w:leftChars="1000" w:left="240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毒すべきであるが、汚染の拡散に十分注意する。この意味においても、たとえ小型であれ、医療施設用熱水洗濯機を導入すべきである。</w:t>
      </w:r>
    </w:p>
    <w:p w14:paraId="481C0989"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76A6B78A"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（６）消化管感染症対策</w:t>
      </w:r>
    </w:p>
    <w:p w14:paraId="74DC231D"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糞便－経口の経路を遮断する観点から、手洗いや手指消毒が重要である。</w:t>
      </w:r>
    </w:p>
    <w:p w14:paraId="3C3C04A6"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糞便や吐物で汚染された箇所の消毒が必要である。</w:t>
      </w:r>
    </w:p>
    <w:p w14:paraId="658B2A8C"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床面等に嘔吐した場合は、手袋、マスクを着用して、重ねたティッシュで拭き取り、プラスチックバッグに密閉する。汚染箇所の消毒は、次亜塩素酸ナトリウムを用い、平滑な表面であれば、</w:t>
      </w:r>
      <w:r w:rsidRPr="0051369F">
        <w:rPr>
          <w:rFonts w:ascii="ＭＳ Ｐゴシック" w:eastAsia="ＭＳ Ｐゴシック" w:hAnsi="ＭＳ Ｐゴシック" w:cs="ＭＳ"/>
          <w:kern w:val="0"/>
          <w:sz w:val="21"/>
          <w:szCs w:val="21"/>
        </w:rPr>
        <w:t>5</w:t>
      </w:r>
      <w:r w:rsidRPr="0051369F">
        <w:rPr>
          <w:rFonts w:ascii="ＭＳ Ｐゴシック" w:eastAsia="ＭＳ Ｐゴシック" w:hAnsi="ＭＳ Ｐゴシック" w:cs="ＭＳ" w:hint="eastAsia"/>
          <w:kern w:val="0"/>
          <w:sz w:val="21"/>
          <w:szCs w:val="21"/>
        </w:rPr>
        <w:t>％溶液の</w:t>
      </w:r>
      <w:r w:rsidRPr="0051369F">
        <w:rPr>
          <w:rFonts w:ascii="ＭＳ Ｐゴシック" w:eastAsia="ＭＳ Ｐゴシック" w:hAnsi="ＭＳ Ｐゴシック" w:cs="ＭＳ"/>
          <w:kern w:val="0"/>
          <w:sz w:val="21"/>
          <w:szCs w:val="21"/>
        </w:rPr>
        <w:t xml:space="preserve">50 </w:t>
      </w:r>
      <w:r w:rsidRPr="0051369F">
        <w:rPr>
          <w:rFonts w:ascii="ＭＳ Ｐゴシック" w:eastAsia="ＭＳ Ｐゴシック" w:hAnsi="ＭＳ Ｐゴシック" w:cs="ＭＳ" w:hint="eastAsia"/>
          <w:kern w:val="0"/>
          <w:sz w:val="21"/>
          <w:szCs w:val="21"/>
        </w:rPr>
        <w:t>倍希釈液を、カーペット等は</w:t>
      </w:r>
      <w:r w:rsidRPr="0051369F">
        <w:rPr>
          <w:rFonts w:ascii="ＭＳ Ｐゴシック" w:eastAsia="ＭＳ Ｐゴシック" w:hAnsi="ＭＳ Ｐゴシック" w:cs="ＭＳ"/>
          <w:kern w:val="0"/>
          <w:sz w:val="21"/>
          <w:szCs w:val="21"/>
        </w:rPr>
        <w:t xml:space="preserve">10 </w:t>
      </w:r>
      <w:r w:rsidRPr="0051369F">
        <w:rPr>
          <w:rFonts w:ascii="ＭＳ Ｐゴシック" w:eastAsia="ＭＳ Ｐゴシック" w:hAnsi="ＭＳ Ｐゴシック" w:cs="ＭＳ" w:hint="eastAsia"/>
          <w:kern w:val="0"/>
          <w:sz w:val="21"/>
          <w:szCs w:val="21"/>
        </w:rPr>
        <w:t>倍希釈液（</w:t>
      </w:r>
      <w:r w:rsidRPr="0051369F">
        <w:rPr>
          <w:rFonts w:ascii="ＭＳ Ｐゴシック" w:eastAsia="ＭＳ Ｐゴシック" w:hAnsi="ＭＳ Ｐゴシック" w:cs="ＭＳ"/>
          <w:kern w:val="0"/>
          <w:sz w:val="21"/>
          <w:szCs w:val="21"/>
        </w:rPr>
        <w:t>5,000ppm</w:t>
      </w:r>
      <w:r w:rsidRPr="0051369F">
        <w:rPr>
          <w:rFonts w:ascii="ＭＳ Ｐゴシック" w:eastAsia="ＭＳ Ｐゴシック" w:hAnsi="ＭＳ Ｐゴシック" w:cs="ＭＳ" w:hint="eastAsia"/>
          <w:kern w:val="0"/>
          <w:sz w:val="21"/>
          <w:szCs w:val="21"/>
        </w:rPr>
        <w:t>）を用い、</w:t>
      </w:r>
      <w:r w:rsidRPr="0051369F">
        <w:rPr>
          <w:rFonts w:ascii="ＭＳ Ｐゴシック" w:eastAsia="ＭＳ Ｐゴシック" w:hAnsi="ＭＳ Ｐゴシック" w:cs="ＭＳ"/>
          <w:kern w:val="0"/>
          <w:sz w:val="21"/>
          <w:szCs w:val="21"/>
        </w:rPr>
        <w:t xml:space="preserve">10 </w:t>
      </w:r>
      <w:r w:rsidRPr="0051369F">
        <w:rPr>
          <w:rFonts w:ascii="ＭＳ Ｐゴシック" w:eastAsia="ＭＳ Ｐゴシック" w:hAnsi="ＭＳ Ｐゴシック" w:cs="ＭＳ" w:hint="eastAsia"/>
          <w:kern w:val="0"/>
          <w:sz w:val="21"/>
          <w:szCs w:val="21"/>
        </w:rPr>
        <w:t>分間接触させる。表面への影響については、消毒後に、設備担当者と相談する。蒸気クリーナー又は蒸気アイロンで熱消毒（7</w:t>
      </w:r>
      <w:r w:rsidRPr="0051369F">
        <w:rPr>
          <w:rFonts w:ascii="ＭＳ Ｐゴシック" w:eastAsia="ＭＳ Ｐゴシック" w:hAnsi="ＭＳ Ｐゴシック" w:cs="ＭＳ"/>
          <w:kern w:val="0"/>
          <w:sz w:val="21"/>
          <w:szCs w:val="21"/>
        </w:rPr>
        <w:t>0</w:t>
      </w:r>
      <w:r w:rsidRPr="0051369F">
        <w:rPr>
          <w:rFonts w:ascii="ＭＳ Ｐゴシック" w:eastAsia="ＭＳ Ｐゴシック" w:hAnsi="ＭＳ Ｐゴシック" w:cs="ＭＳ" w:hint="eastAsia"/>
          <w:kern w:val="0"/>
          <w:sz w:val="21"/>
          <w:szCs w:val="21"/>
        </w:rPr>
        <w:t>℃ 5分、</w:t>
      </w:r>
      <w:r w:rsidRPr="0051369F">
        <w:rPr>
          <w:rFonts w:ascii="ＭＳ Ｐゴシック" w:eastAsia="ＭＳ Ｐゴシック" w:hAnsi="ＭＳ Ｐゴシック" w:cs="ＭＳ"/>
          <w:kern w:val="0"/>
          <w:sz w:val="21"/>
          <w:szCs w:val="21"/>
        </w:rPr>
        <w:t>100</w:t>
      </w:r>
      <w:r w:rsidRPr="0051369F">
        <w:rPr>
          <w:rFonts w:ascii="ＭＳ Ｐゴシック" w:eastAsia="ＭＳ Ｐゴシック" w:hAnsi="ＭＳ Ｐゴシック" w:cs="ＭＳ" w:hint="eastAsia"/>
          <w:kern w:val="0"/>
          <w:sz w:val="21"/>
          <w:szCs w:val="21"/>
        </w:rPr>
        <w:t xml:space="preserve">℃   </w:t>
      </w:r>
      <w:r w:rsidRPr="0051369F">
        <w:rPr>
          <w:rFonts w:ascii="ＭＳ Ｐゴシック" w:eastAsia="ＭＳ Ｐゴシック" w:hAnsi="ＭＳ Ｐゴシック" w:cs="ＭＳ"/>
          <w:kern w:val="0"/>
          <w:sz w:val="21"/>
          <w:szCs w:val="21"/>
        </w:rPr>
        <w:t>1</w:t>
      </w:r>
      <w:r w:rsidRPr="0051369F">
        <w:rPr>
          <w:rFonts w:ascii="ＭＳ Ｐゴシック" w:eastAsia="ＭＳ Ｐゴシック" w:hAnsi="ＭＳ Ｐゴシック" w:cs="ＭＳ" w:hint="eastAsia"/>
          <w:kern w:val="0"/>
          <w:sz w:val="21"/>
          <w:szCs w:val="21"/>
        </w:rPr>
        <w:t>分）することも良い。</w:t>
      </w:r>
    </w:p>
    <w:p w14:paraId="26EC1953"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lastRenderedPageBreak/>
        <w:t xml:space="preserve">　　　　　エ　汚染箇所を、一般用掃除機（超高性能フィルターで濾過排気する病院清掃用掃除機以外のもの）で清掃することは、汚染を空気中に飛散させる原因となるので、行わない。</w:t>
      </w:r>
    </w:p>
    <w:p w14:paraId="4A943E2C"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34220097"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（７）患者の技術的隔離</w:t>
      </w:r>
    </w:p>
    <w:p w14:paraId="177D7C32"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空気感染、飛沫感染する感染症では、患者にサージカルマスクを着用してもらう。</w:t>
      </w:r>
    </w:p>
    <w:p w14:paraId="44124DC0"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空気感染、飛沫感染する感染症で、隔離の必要がある場合には、移送関係者への感染防止（</w:t>
      </w:r>
      <w:r w:rsidRPr="0051369F">
        <w:rPr>
          <w:rFonts w:ascii="ＭＳ Ｐゴシック" w:eastAsia="ＭＳ Ｐゴシック" w:hAnsi="ＭＳ Ｐゴシック" w:cs="ＭＳ"/>
          <w:kern w:val="0"/>
          <w:sz w:val="21"/>
          <w:szCs w:val="21"/>
        </w:rPr>
        <w:t>N95</w:t>
      </w:r>
      <w:r w:rsidRPr="0051369F">
        <w:rPr>
          <w:rFonts w:ascii="ＭＳ Ｐゴシック" w:eastAsia="ＭＳ Ｐゴシック" w:hAnsi="ＭＳ Ｐゴシック" w:cs="ＭＳ" w:hint="eastAsia"/>
          <w:kern w:val="0"/>
          <w:sz w:val="21"/>
          <w:szCs w:val="21"/>
        </w:rPr>
        <w:t>微粒子用マスク着用など）を実施して、適切な施設に紹介移送する。</w:t>
      </w:r>
    </w:p>
    <w:p w14:paraId="0D3D9273"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接触感染する感染症で、入院を必要とする場合は、感染局所を安全な方法で被覆して適切な施設に紹介移送する。</w:t>
      </w:r>
    </w:p>
    <w:p w14:paraId="0E27F523"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2DF3EB66"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（８）感染症発生時の対応</w:t>
      </w:r>
    </w:p>
    <w:p w14:paraId="019A7DED"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個々の感染症例は、専門医に相談しつつ治療する。</w:t>
      </w:r>
    </w:p>
    <w:p w14:paraId="1EDDA6B8"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感染症の治療に際しては、周辺への感染の拡大を防止しつつ、適切に実施する。</w:t>
      </w:r>
    </w:p>
    <w:p w14:paraId="3851AE79" w14:textId="6D69112A"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アウトブレーク（集団発生）あるいは異常発生が考えられるときは、</w:t>
      </w:r>
      <w:r w:rsidR="0051369F">
        <w:rPr>
          <w:rFonts w:ascii="ＭＳ Ｐゴシック" w:eastAsia="ＭＳ Ｐゴシック" w:hAnsi="ＭＳ Ｐゴシック" w:cs="ＭＳ" w:hint="eastAsia"/>
          <w:kern w:val="0"/>
          <w:sz w:val="21"/>
          <w:szCs w:val="21"/>
        </w:rPr>
        <w:t>弘前</w:t>
      </w:r>
      <w:r w:rsidRPr="0051369F">
        <w:rPr>
          <w:rFonts w:ascii="ＭＳ Ｐゴシック" w:eastAsia="ＭＳ Ｐゴシック" w:hAnsi="ＭＳ Ｐゴシック" w:cs="ＭＳ" w:hint="eastAsia"/>
          <w:kern w:val="0"/>
          <w:sz w:val="21"/>
          <w:szCs w:val="21"/>
        </w:rPr>
        <w:t>保健所と連絡を密にして対応する。</w:t>
      </w:r>
    </w:p>
    <w:p w14:paraId="309F1DD4"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63482348"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（９）抗菌薬投与時の注意</w:t>
      </w:r>
    </w:p>
    <w:p w14:paraId="617E761E"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対象微生物と対象臓器の組織内濃度を考慮した適正量の投与を行う。分離微生物の薬剤感受性検査結果に基づく抗菌薬選択を行うことが望ましい。</w:t>
      </w:r>
    </w:p>
    <w:p w14:paraId="4B864B7E"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細菌培養等の検査結果を得る前でも、必要な場合は、経験的治療</w:t>
      </w:r>
      <w:r w:rsidRPr="0051369F">
        <w:rPr>
          <w:rFonts w:ascii="ＭＳ Ｐゴシック" w:eastAsia="ＭＳ Ｐゴシック" w:hAnsi="ＭＳ Ｐゴシック" w:cs="ＭＳ"/>
          <w:kern w:val="0"/>
          <w:sz w:val="21"/>
          <w:szCs w:val="21"/>
        </w:rPr>
        <w:t xml:space="preserve">empiric therapy </w:t>
      </w:r>
      <w:r w:rsidRPr="0051369F">
        <w:rPr>
          <w:rFonts w:ascii="ＭＳ Ｐゴシック" w:eastAsia="ＭＳ Ｐゴシック" w:hAnsi="ＭＳ Ｐゴシック" w:cs="ＭＳ" w:hint="eastAsia"/>
          <w:kern w:val="0"/>
          <w:sz w:val="21"/>
          <w:szCs w:val="21"/>
        </w:rPr>
        <w:t>を行わなければならない。</w:t>
      </w:r>
    </w:p>
    <w:p w14:paraId="7A0AFE81"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特別な例を除いて、１つの抗菌薬を長期間連続使用することは厳に慎まなければならない。（数日程度が限界の目安）。</w:t>
      </w:r>
    </w:p>
    <w:p w14:paraId="12D2A3FC"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エ　メチシリン耐性黄色ブドウ球菌（</w:t>
      </w:r>
      <w:r w:rsidRPr="0051369F">
        <w:rPr>
          <w:rFonts w:ascii="ＭＳ Ｐゴシック" w:eastAsia="ＭＳ Ｐゴシック" w:hAnsi="ＭＳ Ｐゴシック" w:cs="ＭＳ"/>
          <w:kern w:val="0"/>
          <w:sz w:val="21"/>
          <w:szCs w:val="21"/>
        </w:rPr>
        <w:t>MRSA</w:t>
      </w:r>
      <w:r w:rsidRPr="0051369F">
        <w:rPr>
          <w:rFonts w:ascii="ＭＳ Ｐゴシック" w:eastAsia="ＭＳ Ｐゴシック" w:hAnsi="ＭＳ Ｐゴシック" w:cs="ＭＳ" w:hint="eastAsia"/>
          <w:kern w:val="0"/>
          <w:sz w:val="21"/>
          <w:szCs w:val="21"/>
        </w:rPr>
        <w:t>）、バンコマイシン耐性腸球菌（</w:t>
      </w:r>
      <w:r w:rsidRPr="0051369F">
        <w:rPr>
          <w:rFonts w:ascii="ＭＳ Ｐゴシック" w:eastAsia="ＭＳ Ｐゴシック" w:hAnsi="ＭＳ Ｐゴシック" w:cs="ＭＳ"/>
          <w:kern w:val="0"/>
          <w:sz w:val="21"/>
          <w:szCs w:val="21"/>
        </w:rPr>
        <w:t>VRE</w:t>
      </w:r>
      <w:r w:rsidRPr="0051369F">
        <w:rPr>
          <w:rFonts w:ascii="ＭＳ Ｐゴシック" w:eastAsia="ＭＳ Ｐゴシック" w:hAnsi="ＭＳ Ｐゴシック" w:cs="ＭＳ" w:hint="eastAsia"/>
          <w:kern w:val="0"/>
          <w:sz w:val="21"/>
          <w:szCs w:val="21"/>
        </w:rPr>
        <w:t>）、多剤</w:t>
      </w:r>
    </w:p>
    <w:p w14:paraId="35E9BD9C" w14:textId="77777777" w:rsidR="00FF63FF" w:rsidRPr="0051369F" w:rsidRDefault="00FF63FF" w:rsidP="00FF63FF">
      <w:pPr>
        <w:ind w:leftChars="600" w:left="144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耐性緑膿菌（</w:t>
      </w:r>
      <w:r w:rsidRPr="0051369F">
        <w:rPr>
          <w:rFonts w:ascii="ＭＳ Ｐゴシック" w:eastAsia="ＭＳ Ｐゴシック" w:hAnsi="ＭＳ Ｐゴシック" w:cs="ＭＳ"/>
          <w:kern w:val="0"/>
          <w:sz w:val="21"/>
          <w:szCs w:val="21"/>
        </w:rPr>
        <w:t>MDRP</w:t>
      </w:r>
      <w:r w:rsidRPr="0051369F">
        <w:rPr>
          <w:rFonts w:ascii="ＭＳ Ｐゴシック" w:eastAsia="ＭＳ Ｐゴシック" w:hAnsi="ＭＳ Ｐゴシック" w:cs="ＭＳ" w:hint="eastAsia"/>
          <w:kern w:val="0"/>
          <w:sz w:val="21"/>
          <w:szCs w:val="21"/>
        </w:rPr>
        <w:t>）など特定の多剤耐性菌を保菌しているが、無症状の症例に対しては、抗菌薬の投与による除菌は行わない。</w:t>
      </w:r>
    </w:p>
    <w:p w14:paraId="631BD2F3"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オ　地域における薬剤感受性サーベイランス（地域支援ネットワーク、厚労省サーベイランス、医師会報告など）の結果を参照する。</w:t>
      </w:r>
    </w:p>
    <w:p w14:paraId="3D78A6D8"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p>
    <w:p w14:paraId="58A57BE4"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（10）予防接種</w:t>
      </w:r>
    </w:p>
    <w:p w14:paraId="5F8EC859" w14:textId="7777777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予防接種が可能な感染性疾患に対しては、接種率を高めることが最大の制御策である。</w:t>
      </w:r>
    </w:p>
    <w:p w14:paraId="03A8D51A" w14:textId="4E589DD7" w:rsidR="00FF63FF"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ワクチン接種によって感染が予防できる疾患（</w:t>
      </w:r>
      <w:r w:rsidRPr="0051369F">
        <w:rPr>
          <w:rFonts w:ascii="ＭＳ Ｐゴシック" w:eastAsia="ＭＳ Ｐゴシック" w:hAnsi="ＭＳ Ｐゴシック" w:cs="ＭＳ"/>
          <w:kern w:val="0"/>
          <w:sz w:val="21"/>
          <w:szCs w:val="21"/>
        </w:rPr>
        <w:t>B</w:t>
      </w:r>
      <w:r w:rsidRPr="0051369F">
        <w:rPr>
          <w:rFonts w:ascii="ＭＳ Ｐゴシック" w:eastAsia="ＭＳ Ｐゴシック" w:hAnsi="ＭＳ Ｐゴシック" w:cs="ＭＳ" w:hint="eastAsia"/>
          <w:kern w:val="0"/>
          <w:sz w:val="21"/>
          <w:szCs w:val="21"/>
        </w:rPr>
        <w:t>型肝炎、麻疹、風疹、水痘</w:t>
      </w:r>
      <w:r w:rsidR="00697BF6">
        <w:rPr>
          <w:rFonts w:ascii="ＭＳ Ｐゴシック" w:eastAsia="ＭＳ Ｐゴシック" w:hAnsi="ＭＳ Ｐゴシック" w:cs="ＭＳ" w:hint="eastAsia"/>
          <w:kern w:val="0"/>
          <w:sz w:val="21"/>
          <w:szCs w:val="21"/>
        </w:rPr>
        <w:t>・帯状疱疹</w:t>
      </w:r>
      <w:r w:rsidRPr="0051369F">
        <w:rPr>
          <w:rFonts w:ascii="ＭＳ Ｐゴシック" w:eastAsia="ＭＳ Ｐゴシック" w:hAnsi="ＭＳ Ｐゴシック" w:cs="ＭＳ" w:hint="eastAsia"/>
          <w:kern w:val="0"/>
          <w:sz w:val="21"/>
          <w:szCs w:val="21"/>
        </w:rPr>
        <w:t>、流行性耳下腺炎、インフルエンザ</w:t>
      </w:r>
      <w:r w:rsidR="00697BF6">
        <w:rPr>
          <w:rFonts w:ascii="ＭＳ Ｐゴシック" w:eastAsia="ＭＳ Ｐゴシック" w:hAnsi="ＭＳ Ｐゴシック" w:cs="ＭＳ" w:hint="eastAsia"/>
          <w:kern w:val="0"/>
          <w:sz w:val="21"/>
          <w:szCs w:val="21"/>
        </w:rPr>
        <w:t>、新型コロナウイルス感染症</w:t>
      </w:r>
      <w:r w:rsidRPr="0051369F">
        <w:rPr>
          <w:rFonts w:ascii="ＭＳ Ｐゴシック" w:eastAsia="ＭＳ Ｐゴシック" w:hAnsi="ＭＳ Ｐゴシック" w:cs="ＭＳ" w:hint="eastAsia"/>
          <w:kern w:val="0"/>
          <w:sz w:val="21"/>
          <w:szCs w:val="21"/>
        </w:rPr>
        <w:t>等）については、適切にワクチン接種を行う。</w:t>
      </w:r>
    </w:p>
    <w:p w14:paraId="7F0406F4" w14:textId="77777777" w:rsidR="00FF63FF" w:rsidRPr="0051369F" w:rsidRDefault="00FF63FF" w:rsidP="00FF63FF">
      <w:pPr>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ウ　患者及び医療従事者共に必要なワクチンの接種率を高める工夫をする。</w:t>
      </w:r>
    </w:p>
    <w:p w14:paraId="588BCDE7"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0666FC26" w14:textId="77777777" w:rsidR="00FF63FF" w:rsidRPr="0051369F" w:rsidRDefault="00FF63FF" w:rsidP="00FF63FF">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（11）医薬品の微生物汚染防止</w:t>
      </w:r>
    </w:p>
    <w:p w14:paraId="0E06B248" w14:textId="77777777" w:rsidR="004A71D6" w:rsidRPr="0051369F" w:rsidRDefault="00FF63FF" w:rsidP="004A71D6">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ア　血液製剤（ヒトエリスロポエチンも含む）や脂肪乳剤（プロポフォールも含む）の分割使用を行ってはならない。</w:t>
      </w:r>
    </w:p>
    <w:p w14:paraId="40F3AE93" w14:textId="6F7D14C7" w:rsidR="00FF63FF" w:rsidRPr="0051369F" w:rsidRDefault="004A71D6" w:rsidP="004A71D6">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w:t>
      </w:r>
      <w:r w:rsidR="00FF63FF" w:rsidRPr="0051369F">
        <w:rPr>
          <w:rFonts w:ascii="ＭＳ Ｐゴシック" w:eastAsia="ＭＳ Ｐゴシック" w:hAnsi="ＭＳ Ｐゴシック" w:cs="ＭＳ" w:hint="eastAsia"/>
          <w:kern w:val="0"/>
          <w:sz w:val="21"/>
          <w:szCs w:val="21"/>
        </w:rPr>
        <w:t>イ　生理食塩液や</w:t>
      </w:r>
      <w:r w:rsidR="00FF63FF" w:rsidRPr="0051369F">
        <w:rPr>
          <w:rFonts w:ascii="ＭＳ Ｐゴシック" w:eastAsia="ＭＳ Ｐゴシック" w:hAnsi="ＭＳ Ｐゴシック" w:cs="ＭＳ"/>
          <w:kern w:val="0"/>
          <w:sz w:val="21"/>
          <w:szCs w:val="21"/>
        </w:rPr>
        <w:t>5</w:t>
      </w:r>
      <w:r w:rsidR="00FF63FF" w:rsidRPr="0051369F">
        <w:rPr>
          <w:rFonts w:ascii="ＭＳ Ｐゴシック" w:eastAsia="ＭＳ Ｐゴシック" w:hAnsi="ＭＳ Ｐゴシック" w:cs="ＭＳ" w:hint="eastAsia"/>
          <w:kern w:val="0"/>
          <w:sz w:val="21"/>
          <w:szCs w:val="21"/>
        </w:rPr>
        <w:t>％ブドウ糖液などの注射剤の分割使用は、原則として行ってはならない。もし分割使用するのであれば、冷所保存で</w:t>
      </w:r>
      <w:r w:rsidR="00FF63FF" w:rsidRPr="0051369F">
        <w:rPr>
          <w:rFonts w:ascii="ＭＳ Ｐゴシック" w:eastAsia="ＭＳ Ｐゴシック" w:hAnsi="ＭＳ Ｐゴシック" w:cs="ＭＳ"/>
          <w:kern w:val="0"/>
          <w:sz w:val="21"/>
          <w:szCs w:val="21"/>
        </w:rPr>
        <w:t xml:space="preserve">24 </w:t>
      </w:r>
      <w:r w:rsidR="00FF63FF" w:rsidRPr="0051369F">
        <w:rPr>
          <w:rFonts w:ascii="ＭＳ Ｐゴシック" w:eastAsia="ＭＳ Ｐゴシック" w:hAnsi="ＭＳ Ｐゴシック" w:cs="ＭＳ" w:hint="eastAsia"/>
          <w:kern w:val="0"/>
          <w:sz w:val="21"/>
          <w:szCs w:val="21"/>
        </w:rPr>
        <w:t>時間までの使用にとどめる。</w:t>
      </w:r>
    </w:p>
    <w:p w14:paraId="5F7D1E35"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5DFCCB2B" w14:textId="77777777" w:rsidR="00FF63FF" w:rsidRPr="0051369F" w:rsidRDefault="00FF63FF" w:rsidP="00FF63FF">
      <w:pPr>
        <w:ind w:firstLineChars="700" w:firstLine="147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註3：</w:t>
      </w:r>
      <w:r w:rsidRPr="0051369F">
        <w:rPr>
          <w:rFonts w:ascii="ＭＳ Ｐゴシック" w:eastAsia="ＭＳ Ｐゴシック" w:hAnsi="ＭＳ Ｐゴシック" w:cs="ＭＳ"/>
          <w:kern w:val="0"/>
          <w:sz w:val="21"/>
          <w:szCs w:val="21"/>
        </w:rPr>
        <w:t xml:space="preserve"> </w:t>
      </w:r>
      <w:r w:rsidRPr="0051369F">
        <w:rPr>
          <w:rFonts w:ascii="ＭＳ Ｐゴシック" w:eastAsia="ＭＳ Ｐゴシック" w:hAnsi="ＭＳ Ｐゴシック" w:cs="ＭＳ" w:hint="eastAsia"/>
          <w:kern w:val="0"/>
          <w:sz w:val="21"/>
          <w:szCs w:val="21"/>
        </w:rPr>
        <w:t>生理食塩水などの分割使用は、細菌汚染のみならず、</w:t>
      </w:r>
      <w:r w:rsidRPr="0051369F">
        <w:rPr>
          <w:rFonts w:ascii="ＭＳ Ｐゴシック" w:eastAsia="ＭＳ Ｐゴシック" w:hAnsi="ＭＳ Ｐゴシック" w:cs="ＭＳ"/>
          <w:kern w:val="0"/>
          <w:sz w:val="21"/>
          <w:szCs w:val="21"/>
        </w:rPr>
        <w:t>B</w:t>
      </w:r>
      <w:r w:rsidRPr="0051369F">
        <w:rPr>
          <w:rFonts w:ascii="ＭＳ Ｐゴシック" w:eastAsia="ＭＳ Ｐゴシック" w:hAnsi="ＭＳ Ｐゴシック" w:cs="ＭＳ" w:hint="eastAsia"/>
          <w:kern w:val="0"/>
          <w:sz w:val="21"/>
          <w:szCs w:val="21"/>
        </w:rPr>
        <w:t>型肝炎や</w:t>
      </w:r>
      <w:r w:rsidRPr="0051369F">
        <w:rPr>
          <w:rFonts w:ascii="ＭＳ Ｐゴシック" w:eastAsia="ＭＳ Ｐゴシック" w:hAnsi="ＭＳ Ｐゴシック" w:cs="ＭＳ"/>
          <w:kern w:val="0"/>
          <w:sz w:val="21"/>
          <w:szCs w:val="21"/>
        </w:rPr>
        <w:t>C</w:t>
      </w:r>
      <w:r w:rsidRPr="0051369F">
        <w:rPr>
          <w:rFonts w:ascii="ＭＳ Ｐゴシック" w:eastAsia="ＭＳ Ｐゴシック" w:hAnsi="ＭＳ Ｐゴシック" w:cs="ＭＳ" w:hint="eastAsia"/>
          <w:kern w:val="0"/>
          <w:sz w:val="21"/>
          <w:szCs w:val="21"/>
        </w:rPr>
        <w:t>型肝炎な</w:t>
      </w:r>
    </w:p>
    <w:p w14:paraId="460B0A63" w14:textId="77777777" w:rsidR="00FF63FF" w:rsidRPr="0051369F" w:rsidRDefault="00FF63FF" w:rsidP="00FF63FF">
      <w:pPr>
        <w:ind w:firstLineChars="1000" w:firstLine="210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lastRenderedPageBreak/>
        <w:t>どの原因にもなる。</w:t>
      </w:r>
    </w:p>
    <w:p w14:paraId="309A42AB" w14:textId="77777777" w:rsidR="00FF63FF" w:rsidRPr="0051369F" w:rsidRDefault="00FF63FF" w:rsidP="00FF63FF">
      <w:pPr>
        <w:ind w:firstLineChars="700" w:firstLine="147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註4：</w:t>
      </w:r>
      <w:r w:rsidRPr="0051369F">
        <w:rPr>
          <w:rFonts w:ascii="ＭＳ Ｐゴシック" w:eastAsia="ＭＳ Ｐゴシック" w:hAnsi="ＭＳ Ｐゴシック" w:cs="ＭＳ"/>
          <w:kern w:val="0"/>
          <w:sz w:val="21"/>
          <w:szCs w:val="21"/>
        </w:rPr>
        <w:t xml:space="preserve"> </w:t>
      </w:r>
      <w:r w:rsidRPr="0051369F">
        <w:rPr>
          <w:rFonts w:ascii="ＭＳ Ｐゴシック" w:eastAsia="ＭＳ Ｐゴシック" w:hAnsi="ＭＳ Ｐゴシック" w:cs="ＭＳ" w:hint="eastAsia"/>
          <w:kern w:val="0"/>
          <w:sz w:val="21"/>
          <w:szCs w:val="21"/>
        </w:rPr>
        <w:t>混注後の輸液の作り置きは、室温保存では6時間以内とする。</w:t>
      </w:r>
    </w:p>
    <w:p w14:paraId="28FC77A2"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4306011A" w14:textId="77777777" w:rsidR="004A71D6" w:rsidRPr="0051369F" w:rsidRDefault="00FF63FF" w:rsidP="004A71D6">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（12）医療施設の環境整備</w:t>
      </w:r>
    </w:p>
    <w:p w14:paraId="786BFB33" w14:textId="77777777" w:rsidR="004A71D6" w:rsidRPr="0051369F" w:rsidRDefault="004A71D6" w:rsidP="004A71D6">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w:t>
      </w:r>
      <w:r w:rsidR="00FF63FF" w:rsidRPr="0051369F">
        <w:rPr>
          <w:rFonts w:ascii="ＭＳ Ｐゴシック" w:eastAsia="ＭＳ Ｐゴシック" w:hAnsi="ＭＳ Ｐゴシック" w:cs="ＭＳ" w:hint="eastAsia"/>
          <w:kern w:val="0"/>
          <w:sz w:val="21"/>
          <w:szCs w:val="21"/>
        </w:rPr>
        <w:t>ア　床、テーブルなどは汚染除去を目的とした除塵清掃が重要であり、湿式清掃を行う。</w:t>
      </w:r>
    </w:p>
    <w:p w14:paraId="53AC7BAA" w14:textId="0E78F04B" w:rsidR="00FF63FF" w:rsidRPr="0051369F" w:rsidRDefault="004A71D6" w:rsidP="004A71D6">
      <w:pPr>
        <w:ind w:firstLineChars="200" w:firstLine="42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w:t>
      </w:r>
      <w:r w:rsidR="00FF63FF" w:rsidRPr="0051369F">
        <w:rPr>
          <w:rFonts w:ascii="ＭＳ Ｐゴシック" w:eastAsia="ＭＳ Ｐゴシック" w:hAnsi="ＭＳ Ｐゴシック" w:cs="ＭＳ" w:hint="eastAsia"/>
          <w:kern w:val="0"/>
          <w:sz w:val="21"/>
          <w:szCs w:val="21"/>
        </w:rPr>
        <w:t>また、日常的に消毒薬を使用する必要はない。</w:t>
      </w:r>
    </w:p>
    <w:p w14:paraId="346BC3F6" w14:textId="77777777" w:rsidR="004A71D6" w:rsidRPr="0051369F" w:rsidRDefault="00FF63FF"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イ　手が頻繁に触れる部位は、</w:t>
      </w:r>
      <w:r w:rsidRPr="0051369F">
        <w:rPr>
          <w:rFonts w:ascii="ＭＳ Ｐゴシック" w:eastAsia="ＭＳ Ｐゴシック" w:hAnsi="ＭＳ Ｐゴシック" w:cs="ＭＳ"/>
          <w:kern w:val="0"/>
          <w:sz w:val="21"/>
          <w:szCs w:val="21"/>
        </w:rPr>
        <w:t>1</w:t>
      </w:r>
      <w:r w:rsidRPr="0051369F">
        <w:rPr>
          <w:rFonts w:ascii="ＭＳ Ｐゴシック" w:eastAsia="ＭＳ Ｐゴシック" w:hAnsi="ＭＳ Ｐゴシック" w:cs="ＭＳ" w:hint="eastAsia"/>
          <w:kern w:val="0"/>
          <w:sz w:val="21"/>
          <w:szCs w:val="21"/>
        </w:rPr>
        <w:t>日</w:t>
      </w:r>
      <w:r w:rsidRPr="0051369F">
        <w:rPr>
          <w:rFonts w:ascii="ＭＳ Ｐゴシック" w:eastAsia="ＭＳ Ｐゴシック" w:hAnsi="ＭＳ Ｐゴシック" w:cs="ＭＳ"/>
          <w:kern w:val="0"/>
          <w:sz w:val="21"/>
          <w:szCs w:val="21"/>
        </w:rPr>
        <w:t>1</w:t>
      </w:r>
      <w:r w:rsidRPr="0051369F">
        <w:rPr>
          <w:rFonts w:ascii="ＭＳ Ｐゴシック" w:eastAsia="ＭＳ Ｐゴシック" w:hAnsi="ＭＳ Ｐゴシック" w:cs="ＭＳ" w:hint="eastAsia"/>
          <w:kern w:val="0"/>
          <w:sz w:val="21"/>
          <w:szCs w:val="21"/>
        </w:rPr>
        <w:t>回以上の水拭き清拭又は消毒薬（両性界面活性剤、</w:t>
      </w:r>
    </w:p>
    <w:p w14:paraId="1B11097E" w14:textId="6CA68DA5" w:rsidR="00FF63FF" w:rsidRPr="0051369F" w:rsidRDefault="004A71D6" w:rsidP="00FF63FF">
      <w:pPr>
        <w:ind w:left="1260" w:hangingChars="600" w:hanging="126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 xml:space="preserve">　　　　　　　</w:t>
      </w:r>
      <w:r w:rsidR="00FF63FF" w:rsidRPr="0051369F">
        <w:rPr>
          <w:rFonts w:ascii="ＭＳ Ｐゴシック" w:eastAsia="ＭＳ Ｐゴシック" w:hAnsi="ＭＳ Ｐゴシック" w:cs="ＭＳ" w:hint="eastAsia"/>
          <w:kern w:val="0"/>
          <w:sz w:val="21"/>
          <w:szCs w:val="21"/>
        </w:rPr>
        <w:t>四級アンモニウム塩、アルコールなど）による清拭消毒を実施する。</w:t>
      </w:r>
    </w:p>
    <w:p w14:paraId="3DCC0500" w14:textId="77777777" w:rsidR="00697BF6" w:rsidRDefault="00697BF6" w:rsidP="00FF63FF">
      <w:pPr>
        <w:ind w:leftChars="700" w:left="2310" w:hangingChars="300" w:hanging="630"/>
        <w:jc w:val="left"/>
        <w:rPr>
          <w:rFonts w:ascii="ＭＳ Ｐゴシック" w:eastAsia="ＭＳ Ｐゴシック" w:hAnsi="ＭＳ Ｐゴシック" w:cs="ＭＳ"/>
          <w:kern w:val="0"/>
          <w:sz w:val="21"/>
          <w:szCs w:val="21"/>
        </w:rPr>
      </w:pPr>
    </w:p>
    <w:p w14:paraId="338F99F2" w14:textId="38AC1C72" w:rsidR="00FF63FF" w:rsidRPr="0051369F" w:rsidRDefault="00FF63FF" w:rsidP="00697BF6">
      <w:pPr>
        <w:ind w:leftChars="623" w:left="2125" w:hangingChars="300" w:hanging="630"/>
        <w:jc w:val="left"/>
        <w:rPr>
          <w:rFonts w:ascii="ＭＳ Ｐゴシック" w:eastAsia="ＭＳ Ｐゴシック" w:hAnsi="ＭＳ Ｐゴシック" w:cs="ＭＳ"/>
          <w:kern w:val="0"/>
          <w:sz w:val="21"/>
          <w:szCs w:val="21"/>
        </w:rPr>
      </w:pPr>
      <w:r w:rsidRPr="0051369F">
        <w:rPr>
          <w:rFonts w:ascii="ＭＳ Ｐゴシック" w:eastAsia="ＭＳ Ｐゴシック" w:hAnsi="ＭＳ Ｐゴシック" w:cs="ＭＳ" w:hint="eastAsia"/>
          <w:kern w:val="0"/>
          <w:sz w:val="21"/>
          <w:szCs w:val="21"/>
        </w:rPr>
        <w:t>註5：</w:t>
      </w:r>
      <w:r w:rsidRPr="0051369F">
        <w:rPr>
          <w:rFonts w:ascii="ＭＳ Ｐゴシック" w:eastAsia="ＭＳ Ｐゴシック" w:hAnsi="ＭＳ Ｐゴシック" w:cs="ＭＳ"/>
          <w:kern w:val="0"/>
          <w:sz w:val="21"/>
          <w:szCs w:val="21"/>
        </w:rPr>
        <w:t xml:space="preserve"> </w:t>
      </w:r>
      <w:r w:rsidRPr="0051369F">
        <w:rPr>
          <w:rFonts w:ascii="ＭＳ Ｐゴシック" w:eastAsia="ＭＳ Ｐゴシック" w:hAnsi="ＭＳ Ｐゴシック" w:cs="ＭＳ" w:hint="eastAsia"/>
          <w:kern w:val="0"/>
          <w:sz w:val="21"/>
          <w:szCs w:val="21"/>
        </w:rPr>
        <w:t>環境消毒のための消毒薬の噴霧、散布、燻蒸及び紫外線照射、オゾン殺菌は、作業者や患者に対して有害であり、原則的に実施しない。</w:t>
      </w:r>
    </w:p>
    <w:p w14:paraId="2711A352"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6AB3426D" w14:textId="77777777" w:rsidR="00FF63FF" w:rsidRPr="0051369F" w:rsidRDefault="00FF63FF" w:rsidP="00FF63FF">
      <w:pPr>
        <w:ind w:firstLineChars="100" w:firstLine="21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（13）相談体制の確立</w:t>
      </w:r>
    </w:p>
    <w:p w14:paraId="7A082DEE" w14:textId="6F87B477" w:rsidR="00FF63FF" w:rsidRPr="0051369F" w:rsidRDefault="00FF63FF" w:rsidP="00FF63FF">
      <w:pPr>
        <w:ind w:left="840" w:hangingChars="400" w:hanging="840"/>
        <w:jc w:val="left"/>
        <w:rPr>
          <w:rFonts w:ascii="ＭＳ Ｐゴシック" w:eastAsia="ＭＳ Ｐゴシック" w:hAnsi="ＭＳ Ｐゴシック"/>
          <w:sz w:val="21"/>
          <w:szCs w:val="21"/>
        </w:rPr>
      </w:pPr>
      <w:r w:rsidRPr="0051369F">
        <w:rPr>
          <w:rFonts w:ascii="ＭＳ Ｐゴシック" w:eastAsia="ＭＳ Ｐゴシック" w:hAnsi="ＭＳ Ｐゴシック" w:hint="eastAsia"/>
          <w:sz w:val="21"/>
          <w:szCs w:val="21"/>
        </w:rPr>
        <w:t xml:space="preserve">　　　　　日頃から、地域の中核的医療施設</w:t>
      </w:r>
      <w:r w:rsidR="002A2709" w:rsidRPr="0051369F">
        <w:rPr>
          <w:rFonts w:ascii="ＭＳ Ｐゴシック" w:eastAsia="ＭＳ Ｐゴシック" w:hAnsi="ＭＳ Ｐゴシック" w:hint="eastAsia"/>
          <w:sz w:val="21"/>
          <w:szCs w:val="21"/>
        </w:rPr>
        <w:t>（</w:t>
      </w:r>
      <w:r w:rsidR="0051369F" w:rsidRPr="0051369F">
        <w:rPr>
          <w:rFonts w:ascii="ＭＳ Ｐゴシック" w:eastAsia="ＭＳ Ｐゴシック" w:hAnsi="ＭＳ Ｐゴシック" w:hint="eastAsia"/>
          <w:sz w:val="21"/>
          <w:szCs w:val="21"/>
        </w:rPr>
        <w:t>弘前大学医学部附属病院、弘前総合医療センター</w:t>
      </w:r>
      <w:r w:rsidRPr="0051369F">
        <w:rPr>
          <w:rFonts w:ascii="ＭＳ Ｐゴシック" w:eastAsia="ＭＳ Ｐゴシック" w:hAnsi="ＭＳ Ｐゴシック" w:hint="eastAsia"/>
          <w:sz w:val="21"/>
          <w:szCs w:val="21"/>
        </w:rPr>
        <w:t>等</w:t>
      </w:r>
      <w:r w:rsidR="0051369F">
        <w:rPr>
          <w:rFonts w:ascii="ＭＳ Ｐゴシック" w:eastAsia="ＭＳ Ｐゴシック" w:hAnsi="ＭＳ Ｐゴシック" w:hint="eastAsia"/>
          <w:sz w:val="21"/>
          <w:szCs w:val="21"/>
        </w:rPr>
        <w:t>）</w:t>
      </w:r>
      <w:r w:rsidRPr="0051369F">
        <w:rPr>
          <w:rFonts w:ascii="ＭＳ Ｐゴシック" w:eastAsia="ＭＳ Ｐゴシック" w:hAnsi="ＭＳ Ｐゴシック" w:hint="eastAsia"/>
          <w:sz w:val="21"/>
          <w:szCs w:val="21"/>
        </w:rPr>
        <w:t>とコンタクトを取り、気軽に感染症の専門家に相談できる体制を整えておく。</w:t>
      </w:r>
    </w:p>
    <w:p w14:paraId="26D6F79A" w14:textId="77777777" w:rsidR="00FF63FF" w:rsidRPr="0051369F" w:rsidRDefault="00FF63FF" w:rsidP="00FF63FF">
      <w:pPr>
        <w:jc w:val="left"/>
        <w:rPr>
          <w:rFonts w:ascii="ＭＳ Ｐゴシック" w:eastAsia="ＭＳ Ｐゴシック" w:hAnsi="ＭＳ Ｐゴシック" w:cs="ＭＳ"/>
          <w:kern w:val="0"/>
          <w:sz w:val="21"/>
          <w:szCs w:val="21"/>
        </w:rPr>
      </w:pPr>
    </w:p>
    <w:p w14:paraId="45EE16B2" w14:textId="15447B5D" w:rsidR="00FF63FF" w:rsidRPr="0051369F" w:rsidRDefault="00FF63FF" w:rsidP="00FF63FF">
      <w:pPr>
        <w:jc w:val="left"/>
        <w:rPr>
          <w:rFonts w:ascii="ＭＳ Ｐゴシック" w:eastAsia="ＭＳ Ｐゴシック" w:hAnsi="ＭＳ Ｐゴシック"/>
          <w:sz w:val="21"/>
          <w:szCs w:val="21"/>
        </w:rPr>
      </w:pPr>
      <w:r w:rsidRPr="0051369F">
        <w:rPr>
          <w:rFonts w:ascii="ＭＳ Ｐゴシック" w:eastAsia="ＭＳ Ｐゴシック" w:hAnsi="ＭＳ Ｐゴシック" w:cs="ＭＳ" w:hint="eastAsia"/>
          <w:kern w:val="0"/>
          <w:sz w:val="21"/>
          <w:szCs w:val="21"/>
        </w:rPr>
        <w:t>令和6年3月1日　　院長　鳴海晃</w:t>
      </w:r>
    </w:p>
    <w:p w14:paraId="59E9810E" w14:textId="77777777" w:rsidR="00FF63FF" w:rsidRPr="0051369F" w:rsidRDefault="00FF63FF" w:rsidP="00FF63FF">
      <w:pPr>
        <w:rPr>
          <w:rFonts w:ascii="ＭＳ Ｐゴシック" w:eastAsia="ＭＳ Ｐゴシック" w:hAnsi="ＭＳ Ｐゴシック"/>
          <w:sz w:val="21"/>
          <w:szCs w:val="21"/>
        </w:rPr>
      </w:pPr>
    </w:p>
    <w:p w14:paraId="11D4C96A" w14:textId="77777777" w:rsidR="002A2709" w:rsidRPr="002B47D3" w:rsidRDefault="00FF63FF" w:rsidP="00FF63FF">
      <w:pPr>
        <w:rPr>
          <w:rFonts w:ascii="ＭＳ Ｐゴシック" w:eastAsia="ＭＳ Ｐゴシック" w:hAnsi="ＭＳ Ｐゴシック"/>
          <w:sz w:val="21"/>
          <w:szCs w:val="21"/>
        </w:rPr>
      </w:pPr>
      <w:r w:rsidRPr="002B47D3">
        <w:rPr>
          <w:rFonts w:ascii="ＭＳ Ｐゴシック" w:eastAsia="ＭＳ Ｐゴシック" w:hAnsi="ＭＳ Ｐゴシック" w:hint="eastAsia"/>
          <w:sz w:val="21"/>
          <w:szCs w:val="21"/>
        </w:rPr>
        <w:t xml:space="preserve">参考資料　</w:t>
      </w:r>
    </w:p>
    <w:p w14:paraId="5522A32E" w14:textId="77777777" w:rsidR="002A2709" w:rsidRPr="002B47D3" w:rsidRDefault="002A2709" w:rsidP="00FF63FF">
      <w:pPr>
        <w:rPr>
          <w:rFonts w:ascii="ＭＳ Ｐゴシック" w:eastAsia="ＭＳ Ｐゴシック" w:hAnsi="ＭＳ Ｐゴシック"/>
          <w:sz w:val="21"/>
          <w:szCs w:val="21"/>
        </w:rPr>
      </w:pPr>
      <w:r w:rsidRPr="002B47D3">
        <w:rPr>
          <w:rFonts w:ascii="ＭＳ Ｐゴシック" w:eastAsia="ＭＳ Ｐゴシック" w:hAnsi="ＭＳ Ｐゴシック" w:hint="eastAsia"/>
          <w:sz w:val="21"/>
          <w:szCs w:val="21"/>
        </w:rPr>
        <w:t>1．</w:t>
      </w:r>
      <w:r w:rsidR="00FF63FF" w:rsidRPr="002B47D3">
        <w:rPr>
          <w:rFonts w:ascii="ＭＳ Ｐゴシック" w:eastAsia="ＭＳ Ｐゴシック" w:hAnsi="ＭＳ Ｐゴシック" w:hint="eastAsia"/>
          <w:sz w:val="21"/>
          <w:szCs w:val="21"/>
        </w:rPr>
        <w:t>厚生労働省ホームページ</w:t>
      </w:r>
    </w:p>
    <w:p w14:paraId="31DE30DE" w14:textId="65B7C327" w:rsidR="00FF63FF" w:rsidRPr="002B47D3" w:rsidRDefault="002A2709" w:rsidP="00FF63FF">
      <w:pPr>
        <w:rPr>
          <w:rFonts w:ascii="ＭＳ Ｐゴシック" w:eastAsia="ＭＳ Ｐゴシック" w:hAnsi="ＭＳ Ｐゴシック"/>
          <w:sz w:val="21"/>
          <w:szCs w:val="21"/>
        </w:rPr>
      </w:pPr>
      <w:r w:rsidRPr="002B47D3">
        <w:rPr>
          <w:rFonts w:ascii="ＭＳ Ｐゴシック" w:eastAsia="ＭＳ Ｐゴシック" w:hAnsi="ＭＳ Ｐゴシック" w:hint="eastAsia"/>
          <w:sz w:val="21"/>
          <w:szCs w:val="21"/>
        </w:rPr>
        <w:t xml:space="preserve">　　</w:t>
      </w:r>
      <w:hyperlink r:id="rId6" w:history="1">
        <w:r w:rsidR="00FF63FF" w:rsidRPr="002B47D3">
          <w:rPr>
            <w:rStyle w:val="a8"/>
            <w:rFonts w:ascii="ＭＳ Ｐゴシック" w:eastAsia="ＭＳ Ｐゴシック" w:hAnsi="ＭＳ Ｐゴシック"/>
            <w:sz w:val="21"/>
            <w:szCs w:val="21"/>
          </w:rPr>
          <w:t>https://www.mhlw.go.jp/topics/bukyoku/isei/i-anzen/hourei/</w:t>
        </w:r>
      </w:hyperlink>
    </w:p>
    <w:p w14:paraId="546EC0A0" w14:textId="0C234015" w:rsidR="00FF63FF" w:rsidRPr="002B47D3" w:rsidRDefault="00FF63FF" w:rsidP="002A2709">
      <w:pPr>
        <w:rPr>
          <w:rFonts w:ascii="ＭＳ Ｐゴシック" w:eastAsia="ＭＳ Ｐゴシック" w:hAnsi="ＭＳ Ｐゴシック"/>
          <w:sz w:val="21"/>
          <w:szCs w:val="21"/>
        </w:rPr>
      </w:pPr>
      <w:r w:rsidRPr="002B47D3">
        <w:rPr>
          <w:rFonts w:ascii="ＭＳ Ｐゴシック" w:eastAsia="ＭＳ Ｐゴシック" w:hAnsi="ＭＳ Ｐゴシック" w:hint="eastAsia"/>
          <w:sz w:val="21"/>
          <w:szCs w:val="21"/>
        </w:rPr>
        <w:t xml:space="preserve">　　平成19年5月</w:t>
      </w:r>
      <w:r w:rsidR="002A2709" w:rsidRPr="002B47D3">
        <w:rPr>
          <w:rFonts w:ascii="ＭＳ Ｐゴシック" w:eastAsia="ＭＳ Ｐゴシック" w:hAnsi="ＭＳ Ｐゴシック"/>
          <w:sz w:val="21"/>
          <w:szCs w:val="21"/>
        </w:rPr>
        <w:t>8</w:t>
      </w:r>
      <w:r w:rsidRPr="002B47D3">
        <w:rPr>
          <w:rFonts w:ascii="ＭＳ Ｐゴシック" w:eastAsia="ＭＳ Ｐゴシック" w:hAnsi="ＭＳ Ｐゴシック" w:hint="eastAsia"/>
          <w:sz w:val="21"/>
          <w:szCs w:val="21"/>
        </w:rPr>
        <w:t>日</w:t>
      </w:r>
      <w:r w:rsidR="002A2709" w:rsidRPr="002B47D3">
        <w:rPr>
          <w:rFonts w:ascii="ＭＳ Ｐゴシック" w:eastAsia="ＭＳ Ｐゴシック" w:hAnsi="ＭＳ Ｐゴシック" w:hint="eastAsia"/>
          <w:sz w:val="21"/>
          <w:szCs w:val="21"/>
        </w:rPr>
        <w:t xml:space="preserve"> </w:t>
      </w:r>
      <w:r w:rsidRPr="002B47D3">
        <w:rPr>
          <w:rFonts w:ascii="ＭＳ Ｐゴシック" w:eastAsia="ＭＳ Ｐゴシック" w:hAnsi="ＭＳ Ｐゴシック" w:hint="eastAsia"/>
          <w:sz w:val="21"/>
          <w:szCs w:val="21"/>
        </w:rPr>
        <w:t>院内感染対策のための指針案及びマニュアル作成のための手引きについて</w:t>
      </w:r>
    </w:p>
    <w:p w14:paraId="49E5D161" w14:textId="77777777" w:rsidR="002A2709" w:rsidRPr="002B47D3" w:rsidRDefault="00FF63FF" w:rsidP="00FF63FF">
      <w:pPr>
        <w:rPr>
          <w:rFonts w:ascii="ＭＳ Ｐゴシック" w:eastAsia="ＭＳ Ｐゴシック" w:hAnsi="ＭＳ Ｐゴシック"/>
          <w:sz w:val="21"/>
          <w:szCs w:val="21"/>
        </w:rPr>
      </w:pPr>
      <w:r w:rsidRPr="002B47D3">
        <w:rPr>
          <w:rFonts w:ascii="ＭＳ Ｐゴシック" w:eastAsia="ＭＳ Ｐゴシック" w:hAnsi="ＭＳ Ｐゴシック" w:hint="eastAsia"/>
          <w:sz w:val="21"/>
          <w:szCs w:val="21"/>
        </w:rPr>
        <w:t xml:space="preserve">　　平成27年1月5日</w:t>
      </w:r>
      <w:r w:rsidR="002A2709" w:rsidRPr="002B47D3">
        <w:rPr>
          <w:rFonts w:ascii="ＭＳ Ｐゴシック" w:eastAsia="ＭＳ Ｐゴシック" w:hAnsi="ＭＳ Ｐゴシック" w:hint="eastAsia"/>
          <w:sz w:val="21"/>
          <w:szCs w:val="21"/>
        </w:rPr>
        <w:t xml:space="preserve"> </w:t>
      </w:r>
      <w:r w:rsidRPr="002B47D3">
        <w:rPr>
          <w:rFonts w:ascii="ＭＳ Ｐゴシック" w:eastAsia="ＭＳ Ｐゴシック" w:hAnsi="ＭＳ Ｐゴシック" w:hint="eastAsia"/>
          <w:sz w:val="21"/>
          <w:szCs w:val="21"/>
        </w:rPr>
        <w:t>院内感染対策のための指針案の送付について</w:t>
      </w:r>
    </w:p>
    <w:p w14:paraId="1941E9C3" w14:textId="4C4754AA" w:rsidR="00FF63FF" w:rsidRPr="002B47D3" w:rsidRDefault="002A2709" w:rsidP="00FF63FF">
      <w:pPr>
        <w:rPr>
          <w:rFonts w:ascii="ＭＳ Ｐゴシック" w:eastAsia="ＭＳ Ｐゴシック" w:hAnsi="ＭＳ Ｐゴシック"/>
          <w:sz w:val="21"/>
          <w:szCs w:val="21"/>
        </w:rPr>
      </w:pPr>
      <w:r w:rsidRPr="002B47D3">
        <w:rPr>
          <w:rFonts w:ascii="ＭＳ Ｐゴシック" w:eastAsia="ＭＳ Ｐゴシック" w:hAnsi="ＭＳ Ｐゴシック"/>
          <w:sz w:val="21"/>
          <w:szCs w:val="21"/>
        </w:rPr>
        <w:t xml:space="preserve">                    </w:t>
      </w:r>
      <w:r w:rsidR="00FF63FF" w:rsidRPr="002B47D3">
        <w:rPr>
          <w:rFonts w:ascii="ＭＳ Ｐゴシック" w:eastAsia="ＭＳ Ｐゴシック" w:hAnsi="ＭＳ Ｐゴシック" w:hint="eastAsia"/>
          <w:sz w:val="21"/>
          <w:szCs w:val="21"/>
        </w:rPr>
        <w:t>無床診療所施設内指針（マニュアル）（2014年3月改訂）</w:t>
      </w:r>
    </w:p>
    <w:p w14:paraId="16FA6217" w14:textId="77777777" w:rsidR="0051369F" w:rsidRPr="002B47D3" w:rsidRDefault="0051369F" w:rsidP="002A2709">
      <w:pPr>
        <w:rPr>
          <w:rFonts w:ascii="ＭＳ Ｐゴシック" w:eastAsia="ＭＳ Ｐゴシック" w:hAnsi="ＭＳ Ｐゴシック"/>
          <w:sz w:val="21"/>
          <w:szCs w:val="21"/>
        </w:rPr>
      </w:pPr>
    </w:p>
    <w:p w14:paraId="3B5E1782" w14:textId="44233D7B" w:rsidR="002A2709" w:rsidRPr="002B47D3" w:rsidRDefault="002A2709" w:rsidP="002A2709">
      <w:pPr>
        <w:rPr>
          <w:rFonts w:ascii="ＭＳ Ｐゴシック" w:eastAsia="ＭＳ Ｐゴシック" w:hAnsi="ＭＳ Ｐゴシック"/>
          <w:sz w:val="21"/>
          <w:szCs w:val="21"/>
        </w:rPr>
      </w:pPr>
      <w:r w:rsidRPr="002B47D3">
        <w:rPr>
          <w:rFonts w:ascii="ＭＳ Ｐゴシック" w:eastAsia="ＭＳ Ｐゴシック" w:hAnsi="ＭＳ Ｐゴシック" w:hint="eastAsia"/>
          <w:sz w:val="21"/>
          <w:szCs w:val="21"/>
        </w:rPr>
        <w:t>2</w:t>
      </w:r>
      <w:r w:rsidRPr="002B47D3">
        <w:rPr>
          <w:rFonts w:ascii="ＭＳ Ｐゴシック" w:eastAsia="ＭＳ Ｐゴシック" w:hAnsi="ＭＳ Ｐゴシック"/>
          <w:sz w:val="21"/>
          <w:szCs w:val="21"/>
        </w:rPr>
        <w:t>.</w:t>
      </w:r>
      <w:r w:rsidRPr="002B47D3">
        <w:rPr>
          <w:rFonts w:ascii="ＭＳ Ｐゴシック" w:eastAsia="ＭＳ Ｐゴシック" w:hAnsi="ＭＳ Ｐゴシック" w:hint="eastAsia"/>
          <w:sz w:val="21"/>
          <w:szCs w:val="21"/>
        </w:rPr>
        <w:t xml:space="preserve"> </w:t>
      </w:r>
      <w:r w:rsidR="00FF63FF" w:rsidRPr="002B47D3">
        <w:rPr>
          <w:rFonts w:ascii="ＭＳ Ｐゴシック" w:eastAsia="ＭＳ Ｐゴシック" w:hAnsi="ＭＳ Ｐゴシック" w:hint="eastAsia"/>
          <w:sz w:val="21"/>
          <w:szCs w:val="21"/>
        </w:rPr>
        <w:t>日本医師会ホームページ</w:t>
      </w:r>
    </w:p>
    <w:p w14:paraId="0CD6736D" w14:textId="77777777" w:rsidR="002A2709" w:rsidRPr="002B47D3" w:rsidRDefault="002A2709" w:rsidP="002A2709">
      <w:pPr>
        <w:rPr>
          <w:rFonts w:ascii="ＭＳ Ｐゴシック" w:eastAsia="ＭＳ Ｐゴシック" w:hAnsi="ＭＳ Ｐゴシック"/>
          <w:sz w:val="21"/>
          <w:szCs w:val="21"/>
        </w:rPr>
      </w:pPr>
      <w:r w:rsidRPr="002B47D3">
        <w:rPr>
          <w:rFonts w:ascii="ＭＳ Ｐゴシック" w:eastAsia="ＭＳ Ｐゴシック" w:hAnsi="ＭＳ Ｐゴシック"/>
          <w:sz w:val="21"/>
          <w:szCs w:val="21"/>
        </w:rPr>
        <w:t xml:space="preserve">  </w:t>
      </w:r>
      <w:r w:rsidR="00FF63FF" w:rsidRPr="002B47D3">
        <w:rPr>
          <w:rFonts w:ascii="ＭＳ Ｐゴシック" w:eastAsia="ＭＳ Ｐゴシック" w:hAnsi="ＭＳ Ｐゴシック"/>
          <w:sz w:val="21"/>
          <w:szCs w:val="21"/>
        </w:rPr>
        <w:t>http://www.med.or.jp/</w:t>
      </w:r>
    </w:p>
    <w:p w14:paraId="2B074633" w14:textId="7B86548D" w:rsidR="00FF63FF" w:rsidRPr="002B47D3" w:rsidRDefault="002A2709" w:rsidP="002A2709">
      <w:pPr>
        <w:rPr>
          <w:rFonts w:ascii="ＭＳ Ｐゴシック" w:eastAsia="ＭＳ Ｐゴシック" w:hAnsi="ＭＳ Ｐゴシック"/>
          <w:sz w:val="21"/>
          <w:szCs w:val="21"/>
        </w:rPr>
      </w:pPr>
      <w:r w:rsidRPr="002B47D3">
        <w:rPr>
          <w:rFonts w:ascii="ＭＳ Ｐゴシック" w:eastAsia="ＭＳ Ｐゴシック" w:hAnsi="ＭＳ Ｐゴシック"/>
          <w:sz w:val="21"/>
          <w:szCs w:val="21"/>
        </w:rPr>
        <w:t xml:space="preserve">  </w:t>
      </w:r>
      <w:r w:rsidR="00FF63FF" w:rsidRPr="002B47D3">
        <w:rPr>
          <w:rFonts w:ascii="ＭＳ Ｐゴシック" w:eastAsia="ＭＳ Ｐゴシック" w:hAnsi="ＭＳ Ｐゴシック" w:hint="eastAsia"/>
          <w:sz w:val="21"/>
          <w:szCs w:val="21"/>
        </w:rPr>
        <w:t>院内感染対策指針のモデルについて</w:t>
      </w:r>
    </w:p>
    <w:p w14:paraId="5A98679B" w14:textId="77777777" w:rsidR="0051369F" w:rsidRPr="002B47D3" w:rsidRDefault="0051369F" w:rsidP="00D7766B">
      <w:pPr>
        <w:rPr>
          <w:rFonts w:ascii="ＭＳ Ｐゴシック" w:eastAsia="ＭＳ Ｐゴシック" w:hAnsi="ＭＳ Ｐゴシック"/>
          <w:color w:val="000000" w:themeColor="text1"/>
          <w:sz w:val="21"/>
          <w:szCs w:val="21"/>
        </w:rPr>
      </w:pPr>
    </w:p>
    <w:p w14:paraId="5A72DAED" w14:textId="1E91CDFF" w:rsidR="002A2709" w:rsidRPr="002B47D3" w:rsidRDefault="002A2709" w:rsidP="00D7766B">
      <w:pPr>
        <w:rPr>
          <w:rFonts w:ascii="ＭＳ Ｐゴシック" w:eastAsia="ＭＳ Ｐゴシック" w:hAnsi="ＭＳ Ｐゴシック"/>
          <w:color w:val="000000" w:themeColor="text1"/>
          <w:sz w:val="21"/>
          <w:szCs w:val="21"/>
        </w:rPr>
      </w:pPr>
      <w:r w:rsidRPr="002B47D3">
        <w:rPr>
          <w:rFonts w:ascii="ＭＳ Ｐゴシック" w:eastAsia="ＭＳ Ｐゴシック" w:hAnsi="ＭＳ Ｐゴシック" w:hint="eastAsia"/>
          <w:color w:val="000000" w:themeColor="text1"/>
          <w:sz w:val="21"/>
          <w:szCs w:val="21"/>
        </w:rPr>
        <w:t>3</w:t>
      </w:r>
      <w:r w:rsidRPr="002B47D3">
        <w:rPr>
          <w:rFonts w:ascii="ＭＳ Ｐゴシック" w:eastAsia="ＭＳ Ｐゴシック" w:hAnsi="ＭＳ Ｐゴシック"/>
          <w:color w:val="000000" w:themeColor="text1"/>
          <w:sz w:val="21"/>
          <w:szCs w:val="21"/>
        </w:rPr>
        <w:t>.</w:t>
      </w:r>
      <w:r w:rsidRPr="002B47D3">
        <w:rPr>
          <w:rFonts w:ascii="ＭＳ Ｐゴシック" w:eastAsia="ＭＳ Ｐゴシック" w:hAnsi="ＭＳ Ｐゴシック" w:hint="eastAsia"/>
          <w:color w:val="000000" w:themeColor="text1"/>
          <w:sz w:val="21"/>
          <w:szCs w:val="21"/>
        </w:rPr>
        <w:t xml:space="preserve"> </w:t>
      </w:r>
      <w:r w:rsidR="0051369F" w:rsidRPr="002B47D3">
        <w:rPr>
          <w:rFonts w:ascii="ＭＳ Ｐゴシック" w:eastAsia="ＭＳ Ｐゴシック" w:hAnsi="ＭＳ Ｐゴシック" w:hint="eastAsia"/>
          <w:color w:val="000000" w:themeColor="text1"/>
          <w:sz w:val="21"/>
          <w:szCs w:val="21"/>
        </w:rPr>
        <w:t>青森県感染症情報ネット</w:t>
      </w:r>
    </w:p>
    <w:p w14:paraId="28A7D15A" w14:textId="2AFF77DB" w:rsidR="0051369F" w:rsidRPr="002B47D3" w:rsidRDefault="0051369F" w:rsidP="00D7766B">
      <w:pPr>
        <w:rPr>
          <w:rFonts w:ascii="ＭＳ Ｐゴシック" w:eastAsia="ＭＳ Ｐゴシック" w:hAnsi="ＭＳ Ｐゴシック"/>
          <w:color w:val="000000" w:themeColor="text1"/>
          <w:sz w:val="21"/>
          <w:szCs w:val="21"/>
        </w:rPr>
      </w:pPr>
      <w:r w:rsidRPr="002B47D3">
        <w:rPr>
          <w:rFonts w:ascii="ＭＳ Ｐゴシック" w:eastAsia="ＭＳ Ｐゴシック" w:hAnsi="ＭＳ Ｐゴシック" w:hint="eastAsia"/>
          <w:color w:val="000000" w:themeColor="text1"/>
          <w:sz w:val="21"/>
          <w:szCs w:val="21"/>
        </w:rPr>
        <w:t xml:space="preserve">　　</w:t>
      </w:r>
      <w:r w:rsidRPr="002B47D3">
        <w:rPr>
          <w:rFonts w:ascii="ＭＳ Ｐゴシック" w:eastAsia="ＭＳ Ｐゴシック" w:hAnsi="ＭＳ Ｐゴシック"/>
          <w:color w:val="000000" w:themeColor="text1"/>
          <w:sz w:val="21"/>
          <w:szCs w:val="21"/>
        </w:rPr>
        <w:t>https://www.pref.aomori.lg.jp/soshiki/kenko/hoken/tubeculosis-kansen_home.html</w:t>
      </w:r>
    </w:p>
    <w:p w14:paraId="54CA9915" w14:textId="77777777" w:rsidR="0051369F" w:rsidRPr="002B47D3" w:rsidRDefault="0051369F" w:rsidP="0051369F">
      <w:pPr>
        <w:pStyle w:val="a7"/>
        <w:jc w:val="left"/>
        <w:rPr>
          <w:rFonts w:ascii="ＭＳ Ｐゴシック" w:eastAsia="ＭＳ Ｐゴシック" w:hAnsi="ＭＳ Ｐゴシック"/>
          <w:color w:val="000000" w:themeColor="text1"/>
          <w:sz w:val="21"/>
          <w:szCs w:val="21"/>
        </w:rPr>
      </w:pPr>
    </w:p>
    <w:p w14:paraId="1C89E57A" w14:textId="23CB9973" w:rsidR="0051369F" w:rsidRPr="002B47D3" w:rsidRDefault="0051369F" w:rsidP="0051369F">
      <w:pPr>
        <w:pStyle w:val="a7"/>
        <w:jc w:val="left"/>
        <w:rPr>
          <w:rFonts w:ascii="ＭＳ Ｐゴシック" w:eastAsia="ＭＳ Ｐゴシック" w:hAnsi="ＭＳ Ｐゴシック"/>
          <w:spacing w:val="0"/>
          <w:sz w:val="21"/>
          <w:szCs w:val="21"/>
        </w:rPr>
      </w:pPr>
      <w:r w:rsidRPr="002B47D3">
        <w:rPr>
          <w:rFonts w:ascii="ＭＳ Ｐゴシック" w:eastAsia="ＭＳ Ｐゴシック" w:hAnsi="ＭＳ Ｐゴシック" w:hint="eastAsia"/>
          <w:color w:val="000000" w:themeColor="text1"/>
          <w:sz w:val="21"/>
          <w:szCs w:val="21"/>
        </w:rPr>
        <w:t>4．</w:t>
      </w:r>
      <w:r w:rsidRPr="002B47D3">
        <w:rPr>
          <w:rFonts w:ascii="ＭＳ Ｐゴシック" w:eastAsia="ＭＳ Ｐゴシック" w:hAnsi="ＭＳ Ｐゴシック" w:hint="eastAsia"/>
          <w:spacing w:val="0"/>
          <w:sz w:val="21"/>
          <w:szCs w:val="21"/>
        </w:rPr>
        <w:t xml:space="preserve">　横浜市ホームページ</w:t>
      </w:r>
    </w:p>
    <w:p w14:paraId="62FD5A56" w14:textId="6B8842E7" w:rsidR="0051369F" w:rsidRPr="002B47D3" w:rsidRDefault="0051369F" w:rsidP="0051369F">
      <w:pPr>
        <w:pStyle w:val="a7"/>
        <w:jc w:val="left"/>
        <w:rPr>
          <w:rFonts w:ascii="ＭＳ Ｐゴシック" w:eastAsia="ＭＳ Ｐゴシック" w:hAnsi="ＭＳ Ｐゴシック"/>
          <w:spacing w:val="0"/>
          <w:sz w:val="21"/>
          <w:szCs w:val="21"/>
        </w:rPr>
      </w:pPr>
      <w:r w:rsidRPr="002B47D3">
        <w:rPr>
          <w:rFonts w:ascii="ＭＳ Ｐゴシック" w:eastAsia="ＭＳ Ｐゴシック" w:hAnsi="ＭＳ Ｐゴシック" w:hint="eastAsia"/>
          <w:spacing w:val="0"/>
          <w:sz w:val="21"/>
          <w:szCs w:val="21"/>
        </w:rPr>
        <w:t xml:space="preserve">　　</w:t>
      </w:r>
      <w:r w:rsidRPr="002B47D3">
        <w:rPr>
          <w:rFonts w:ascii="ＭＳ Ｐゴシック" w:eastAsia="ＭＳ Ｐゴシック" w:hAnsi="ＭＳ Ｐゴシック"/>
          <w:spacing w:val="0"/>
          <w:sz w:val="21"/>
          <w:szCs w:val="21"/>
        </w:rPr>
        <w:t>https://www.city.yokohama.lg.jp/kurashi/kenko-iryo/iryo/anzenshien/imuyaku/sonota/oshirase.html</w:t>
      </w:r>
    </w:p>
    <w:p w14:paraId="2C7F7886" w14:textId="657B8E61" w:rsidR="0051369F" w:rsidRPr="002B47D3" w:rsidRDefault="0051369F" w:rsidP="0051369F">
      <w:pPr>
        <w:pStyle w:val="a7"/>
        <w:wordWrap/>
        <w:spacing w:line="440" w:lineRule="exact"/>
        <w:jc w:val="left"/>
        <w:rPr>
          <w:rFonts w:ascii="ＭＳ Ｐゴシック" w:eastAsia="ＭＳ Ｐゴシック" w:hAnsi="ＭＳ Ｐゴシック"/>
          <w:spacing w:val="0"/>
          <w:sz w:val="21"/>
          <w:szCs w:val="21"/>
        </w:rPr>
      </w:pPr>
      <w:r w:rsidRPr="002B47D3">
        <w:rPr>
          <w:rFonts w:ascii="ＭＳ Ｐゴシック" w:eastAsia="ＭＳ Ｐゴシック" w:hAnsi="ＭＳ Ｐゴシック" w:hint="eastAsia"/>
          <w:spacing w:val="0"/>
          <w:sz w:val="21"/>
          <w:szCs w:val="21"/>
        </w:rPr>
        <w:t xml:space="preserve">　　改正医療法で必要とされる指針等の例示（無床診療所向け）（最終更新日2023年12月19日）</w:t>
      </w:r>
    </w:p>
    <w:p w14:paraId="02CFBE37" w14:textId="313F7A02" w:rsidR="0051369F" w:rsidRDefault="0051369F" w:rsidP="00D7766B">
      <w:pPr>
        <w:rPr>
          <w:rFonts w:ascii="ＭＳ Ｐゴシック" w:eastAsia="ＭＳ Ｐゴシック" w:hAnsi="ＭＳ Ｐゴシック"/>
          <w:color w:val="000000" w:themeColor="text1"/>
          <w:szCs w:val="24"/>
        </w:rPr>
      </w:pPr>
    </w:p>
    <w:p w14:paraId="3623E9DF" w14:textId="6D9BB25F" w:rsidR="00AD4D06" w:rsidRDefault="002B47D3" w:rsidP="002B47D3">
      <w:pPr>
        <w:autoSpaceDE w:val="0"/>
        <w:autoSpaceDN w:val="0"/>
        <w:adjustRightInd w:val="0"/>
        <w:jc w:val="left"/>
        <w:rPr>
          <w:rFonts w:ascii="ＭＳ Ｐゴシック" w:eastAsia="ＭＳ Ｐゴシック" w:hAnsi="ＭＳ Ｐゴシック" w:cs="HG丸ｺﾞｼｯｸM-PRO"/>
          <w:kern w:val="0"/>
          <w:sz w:val="21"/>
          <w:szCs w:val="21"/>
        </w:rPr>
      </w:pPr>
      <w:r w:rsidRPr="002B47D3">
        <w:rPr>
          <w:rFonts w:ascii="ＭＳ Ｐゴシック" w:eastAsia="ＭＳ Ｐゴシック" w:hAnsi="ＭＳ Ｐゴシック" w:hint="eastAsia"/>
          <w:color w:val="000000" w:themeColor="text1"/>
          <w:sz w:val="21"/>
          <w:szCs w:val="21"/>
        </w:rPr>
        <w:t>5．</w:t>
      </w:r>
      <w:r w:rsidRPr="002B47D3">
        <w:rPr>
          <w:rFonts w:ascii="ＭＳ Ｐゴシック" w:eastAsia="ＭＳ Ｐゴシック" w:hAnsi="ＭＳ Ｐゴシック" w:cs="HG丸ｺﾞｼｯｸM-PRO" w:hint="eastAsia"/>
          <w:kern w:val="0"/>
          <w:sz w:val="21"/>
          <w:szCs w:val="21"/>
        </w:rPr>
        <w:t>弘前総合医療センター院内感染対策委員会</w:t>
      </w:r>
    </w:p>
    <w:p w14:paraId="11E00A81" w14:textId="77E7F4F4" w:rsidR="002B47D3" w:rsidRPr="00AD4D06" w:rsidRDefault="00AD4D06" w:rsidP="002B47D3">
      <w:pPr>
        <w:autoSpaceDE w:val="0"/>
        <w:autoSpaceDN w:val="0"/>
        <w:adjustRightInd w:val="0"/>
        <w:jc w:val="left"/>
        <w:rPr>
          <w:rFonts w:ascii="ＭＳ Ｐゴシック" w:eastAsia="ＭＳ Ｐゴシック" w:hAnsi="ＭＳ Ｐゴシック" w:hint="eastAsia"/>
          <w:color w:val="000000" w:themeColor="text1"/>
          <w:sz w:val="21"/>
          <w:szCs w:val="21"/>
        </w:rPr>
      </w:pPr>
      <w:r>
        <w:rPr>
          <w:rFonts w:ascii="ＭＳ Ｐゴシック" w:eastAsia="ＭＳ Ｐゴシック" w:hAnsi="ＭＳ Ｐゴシック" w:cs="HG丸ｺﾞｼｯｸM-PRO" w:hint="eastAsia"/>
          <w:kern w:val="0"/>
          <w:sz w:val="21"/>
          <w:szCs w:val="21"/>
        </w:rPr>
        <w:t xml:space="preserve">　　</w:t>
      </w:r>
      <w:r w:rsidR="002B47D3" w:rsidRPr="002B47D3">
        <w:rPr>
          <w:rFonts w:ascii="ＭＳ Ｐゴシック" w:eastAsia="ＭＳ Ｐゴシック" w:hAnsi="ＭＳ Ｐゴシック" w:hint="eastAsia"/>
          <w:color w:val="000000" w:themeColor="text1"/>
          <w:sz w:val="21"/>
          <w:szCs w:val="21"/>
        </w:rPr>
        <w:t>他医療機関における針刺し・切創／体液暴露事故診察受け入れ手順、令和5年4月3日改訂版</w:t>
      </w:r>
    </w:p>
    <w:sectPr w:rsidR="002B47D3" w:rsidRPr="00AD4D06" w:rsidSect="00A4313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6129" w14:textId="77777777" w:rsidR="00A43139" w:rsidRDefault="00A43139" w:rsidP="00C731E0">
      <w:r>
        <w:separator/>
      </w:r>
    </w:p>
  </w:endnote>
  <w:endnote w:type="continuationSeparator" w:id="0">
    <w:p w14:paraId="07F02C9A" w14:textId="77777777" w:rsidR="00A43139" w:rsidRDefault="00A43139" w:rsidP="00C7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6168" w14:textId="77777777" w:rsidR="00A43139" w:rsidRDefault="00A43139" w:rsidP="00C731E0">
      <w:r>
        <w:separator/>
      </w:r>
    </w:p>
  </w:footnote>
  <w:footnote w:type="continuationSeparator" w:id="0">
    <w:p w14:paraId="4D7169DB" w14:textId="77777777" w:rsidR="00A43139" w:rsidRDefault="00A43139" w:rsidP="00C73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6B"/>
    <w:rsid w:val="00133708"/>
    <w:rsid w:val="001D173A"/>
    <w:rsid w:val="00276458"/>
    <w:rsid w:val="00294DCF"/>
    <w:rsid w:val="002A0DA3"/>
    <w:rsid w:val="002A2709"/>
    <w:rsid w:val="002B47D3"/>
    <w:rsid w:val="003078E7"/>
    <w:rsid w:val="00387D16"/>
    <w:rsid w:val="003A6BE5"/>
    <w:rsid w:val="003B55B4"/>
    <w:rsid w:val="00423E3F"/>
    <w:rsid w:val="00451429"/>
    <w:rsid w:val="0048044F"/>
    <w:rsid w:val="0049534C"/>
    <w:rsid w:val="004A71D6"/>
    <w:rsid w:val="004B458C"/>
    <w:rsid w:val="004F47FD"/>
    <w:rsid w:val="005121F8"/>
    <w:rsid w:val="0051369F"/>
    <w:rsid w:val="005A67E4"/>
    <w:rsid w:val="006226B1"/>
    <w:rsid w:val="00697BF6"/>
    <w:rsid w:val="006A1C70"/>
    <w:rsid w:val="006B3941"/>
    <w:rsid w:val="006F2BC4"/>
    <w:rsid w:val="0073504F"/>
    <w:rsid w:val="0075798B"/>
    <w:rsid w:val="007B4F37"/>
    <w:rsid w:val="00801648"/>
    <w:rsid w:val="00863EF1"/>
    <w:rsid w:val="00877961"/>
    <w:rsid w:val="008E1212"/>
    <w:rsid w:val="00932641"/>
    <w:rsid w:val="009470E6"/>
    <w:rsid w:val="009D2EB8"/>
    <w:rsid w:val="00A1359D"/>
    <w:rsid w:val="00A429F8"/>
    <w:rsid w:val="00A43139"/>
    <w:rsid w:val="00A70422"/>
    <w:rsid w:val="00A81339"/>
    <w:rsid w:val="00AD4D06"/>
    <w:rsid w:val="00B0588D"/>
    <w:rsid w:val="00B1584A"/>
    <w:rsid w:val="00B23633"/>
    <w:rsid w:val="00B53FF9"/>
    <w:rsid w:val="00B84979"/>
    <w:rsid w:val="00BD4173"/>
    <w:rsid w:val="00C0278C"/>
    <w:rsid w:val="00C731E0"/>
    <w:rsid w:val="00C81311"/>
    <w:rsid w:val="00CD233D"/>
    <w:rsid w:val="00D46694"/>
    <w:rsid w:val="00D54173"/>
    <w:rsid w:val="00D64685"/>
    <w:rsid w:val="00D73010"/>
    <w:rsid w:val="00D7766B"/>
    <w:rsid w:val="00DB1185"/>
    <w:rsid w:val="00DF0EBD"/>
    <w:rsid w:val="00E465C2"/>
    <w:rsid w:val="00E63A2C"/>
    <w:rsid w:val="00E83F6B"/>
    <w:rsid w:val="00EA09CE"/>
    <w:rsid w:val="00EC4144"/>
    <w:rsid w:val="00EE0CBB"/>
    <w:rsid w:val="00F43FDF"/>
    <w:rsid w:val="00F45472"/>
    <w:rsid w:val="00F6087B"/>
    <w:rsid w:val="00F6591C"/>
    <w:rsid w:val="00F67614"/>
    <w:rsid w:val="00FA74EB"/>
    <w:rsid w:val="00FD7B6B"/>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75DCE"/>
  <w15:chartTrackingRefBased/>
  <w15:docId w15:val="{295A8975-500C-498B-96C0-A6B6CF4D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1E0"/>
    <w:pPr>
      <w:tabs>
        <w:tab w:val="center" w:pos="4252"/>
        <w:tab w:val="right" w:pos="8504"/>
      </w:tabs>
      <w:snapToGrid w:val="0"/>
    </w:pPr>
  </w:style>
  <w:style w:type="character" w:customStyle="1" w:styleId="a4">
    <w:name w:val="ヘッダー (文字)"/>
    <w:basedOn w:val="a0"/>
    <w:link w:val="a3"/>
    <w:uiPriority w:val="99"/>
    <w:rsid w:val="00C731E0"/>
  </w:style>
  <w:style w:type="paragraph" w:styleId="a5">
    <w:name w:val="footer"/>
    <w:basedOn w:val="a"/>
    <w:link w:val="a6"/>
    <w:uiPriority w:val="99"/>
    <w:unhideWhenUsed/>
    <w:rsid w:val="00C731E0"/>
    <w:pPr>
      <w:tabs>
        <w:tab w:val="center" w:pos="4252"/>
        <w:tab w:val="right" w:pos="8504"/>
      </w:tabs>
      <w:snapToGrid w:val="0"/>
    </w:pPr>
  </w:style>
  <w:style w:type="character" w:customStyle="1" w:styleId="a6">
    <w:name w:val="フッター (文字)"/>
    <w:basedOn w:val="a0"/>
    <w:link w:val="a5"/>
    <w:uiPriority w:val="99"/>
    <w:rsid w:val="00C731E0"/>
  </w:style>
  <w:style w:type="paragraph" w:customStyle="1" w:styleId="a7">
    <w:name w:val="一太郎"/>
    <w:rsid w:val="00FF63FF"/>
    <w:pPr>
      <w:widowControl w:val="0"/>
      <w:wordWrap w:val="0"/>
      <w:autoSpaceDE w:val="0"/>
      <w:autoSpaceDN w:val="0"/>
      <w:adjustRightInd w:val="0"/>
      <w:spacing w:line="451" w:lineRule="exact"/>
      <w:jc w:val="both"/>
    </w:pPr>
    <w:rPr>
      <w:rFonts w:ascii="Century" w:hAnsi="Century" w:cs="ＭＳ 明朝"/>
      <w:spacing w:val="-1"/>
      <w:kern w:val="0"/>
      <w:szCs w:val="24"/>
    </w:rPr>
  </w:style>
  <w:style w:type="character" w:styleId="a8">
    <w:name w:val="Hyperlink"/>
    <w:basedOn w:val="a0"/>
    <w:rsid w:val="00FF6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topics/bukyoku/isei/i-anzen/houre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1</Pages>
  <Words>863</Words>
  <Characters>4925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ko narumi</cp:lastModifiedBy>
  <cp:revision>26</cp:revision>
  <cp:lastPrinted>2022-04-11T05:28:00Z</cp:lastPrinted>
  <dcterms:created xsi:type="dcterms:W3CDTF">2022-04-14T22:40:00Z</dcterms:created>
  <dcterms:modified xsi:type="dcterms:W3CDTF">2024-03-10T00:35:00Z</dcterms:modified>
</cp:coreProperties>
</file>